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C29D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DODATAK 1</w:t>
      </w:r>
    </w:p>
    <w:p w14:paraId="2F0BB4BD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</w:p>
    <w:p w14:paraId="6F2176DF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Ponudbenom listu – PODACI O PODUGOVARATELJIMA (</w:t>
      </w:r>
      <w:r w:rsidRPr="00FC1FDE">
        <w:rPr>
          <w:rFonts w:ascii="Calibri" w:hAnsi="Calibri" w:cs="Calibri"/>
          <w:b/>
          <w:color w:val="000000"/>
          <w:sz w:val="22"/>
          <w:szCs w:val="22"/>
          <w:lang w:val="pl-PL" w:eastAsia="en-US"/>
        </w:rPr>
        <w:t>popuniti i priložiti Prilogu 1 samo u slučaju da se dio ugovora ustupa podugovarateljima)</w:t>
      </w:r>
    </w:p>
    <w:p w14:paraId="71DA3C66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</w:p>
    <w:p w14:paraId="5C4C0AC4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1.) Podugovaratelj:</w:t>
      </w:r>
    </w:p>
    <w:p w14:paraId="6C45E8D4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5101EEDF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Adresa:</w:t>
      </w:r>
    </w:p>
    <w:p w14:paraId="5235C38B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739B7FDD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OIB: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2F852F5B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Naziv banke i IBAN: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23768975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Podugovaratelj u sustavu PDV-a (podcrtati)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  <w:t>DA                      NE</w:t>
      </w:r>
    </w:p>
    <w:p w14:paraId="1584075A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Kontakt osoba podugovaratelja: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051AC3DE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Telefon: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6ED8C9A7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Faks: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0DBCF9BE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E – pošta: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25C59B0F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Dio ugovora koji će izvršavati podugovaratelj (</w:t>
      </w:r>
      <w:r w:rsidRPr="00FC1FDE">
        <w:rPr>
          <w:rFonts w:ascii="Calibri" w:hAnsi="Calibri" w:cs="Calibri"/>
          <w:b/>
          <w:color w:val="000000"/>
          <w:sz w:val="22"/>
          <w:szCs w:val="22"/>
          <w:lang w:val="pl-PL" w:eastAsia="en-US"/>
        </w:rPr>
        <w:t>navesti,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 xml:space="preserve"> predmet, količinu, vrijednost i postotni dio):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28DA484C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</w:p>
    <w:p w14:paraId="591447C7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2.) Podugovaratelj:</w:t>
      </w:r>
    </w:p>
    <w:p w14:paraId="7A1271A9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309F4E77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Adresa:</w:t>
      </w:r>
    </w:p>
    <w:p w14:paraId="6A91FEA0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7DE22054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OIB: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66FF3F68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Naziv banke i IBAN: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69307396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Podugovaratelj u sustavu PDV-a (podcrtati)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  <w:t>DA                      NE</w:t>
      </w:r>
    </w:p>
    <w:p w14:paraId="02CF3689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Kontakt osoba podugovaratelja: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626BCE9B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Telefon: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5CE1E9EC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Faks: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61D7FCDE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E – pošta: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360CAD56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>Dio ugovora koji će izvršavati podugovaratelj (navesti predmet, količinu, vrijednost i postotni dio):</w:t>
      </w:r>
      <w:r w:rsidRPr="00FC1FDE">
        <w:rPr>
          <w:rFonts w:ascii="Calibri" w:hAnsi="Calibri" w:cs="Calibri"/>
          <w:bCs/>
          <w:color w:val="000000"/>
          <w:sz w:val="22"/>
          <w:szCs w:val="22"/>
          <w:lang w:val="pl-PL" w:eastAsia="en-US"/>
        </w:rPr>
        <w:tab/>
      </w:r>
    </w:p>
    <w:p w14:paraId="1F628A2C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Cs/>
          <w:color w:val="0070C0"/>
          <w:sz w:val="22"/>
          <w:szCs w:val="22"/>
          <w:lang w:val="pl-PL" w:eastAsia="en-US"/>
        </w:rPr>
      </w:pPr>
      <w:r w:rsidRPr="00FC1FDE">
        <w:rPr>
          <w:rFonts w:ascii="Calibri" w:hAnsi="Calibri" w:cs="Calibri"/>
          <w:bCs/>
          <w:color w:val="0070C0"/>
          <w:sz w:val="22"/>
          <w:szCs w:val="22"/>
          <w:lang w:val="pl-PL" w:eastAsia="en-US"/>
        </w:rPr>
        <w:t>-dodati prema potrebi</w:t>
      </w:r>
    </w:p>
    <w:p w14:paraId="225B69DE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Cs/>
          <w:color w:val="000000"/>
          <w:szCs w:val="24"/>
          <w:lang w:val="pl-PL" w:eastAsia="en-US"/>
        </w:rPr>
      </w:pPr>
    </w:p>
    <w:p w14:paraId="27F91FC0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Cs/>
          <w:color w:val="000000"/>
          <w:szCs w:val="24"/>
          <w:lang w:val="pl-PL" w:eastAsia="en-US"/>
        </w:rPr>
      </w:pPr>
    </w:p>
    <w:p w14:paraId="1B43C1C6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Cs/>
          <w:color w:val="000000"/>
          <w:szCs w:val="24"/>
          <w:lang w:val="pl-PL" w:eastAsia="en-US"/>
        </w:rPr>
      </w:pPr>
    </w:p>
    <w:p w14:paraId="116D852D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Cs/>
          <w:color w:val="000000"/>
          <w:szCs w:val="24"/>
          <w:lang w:val="pl-PL" w:eastAsia="en-US"/>
        </w:rPr>
      </w:pPr>
    </w:p>
    <w:p w14:paraId="319AC453" w14:textId="77777777" w:rsidR="0041393B" w:rsidRPr="00FC1FDE" w:rsidRDefault="0041393B" w:rsidP="0041393B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Cs/>
          <w:color w:val="000000"/>
          <w:szCs w:val="24"/>
          <w:lang w:val="pl-PL" w:eastAsia="en-US"/>
        </w:rPr>
      </w:pPr>
    </w:p>
    <w:p w14:paraId="196A67BE" w14:textId="77777777" w:rsidR="0041393B" w:rsidRPr="00FC1FDE" w:rsidRDefault="0041393B" w:rsidP="004139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221A915B" w14:textId="77777777" w:rsidR="0041393B" w:rsidRPr="00FC1FDE" w:rsidRDefault="0041393B" w:rsidP="004139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04725C6" w14:textId="77777777" w:rsidR="0041393B" w:rsidRPr="00FC1FDE" w:rsidRDefault="0041393B" w:rsidP="004139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4811556" w14:textId="77777777" w:rsidR="0041393B" w:rsidRPr="00FC1FDE" w:rsidRDefault="0041393B" w:rsidP="004139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171C808D" w14:textId="77777777" w:rsidR="0041393B" w:rsidRPr="00FC1FDE" w:rsidRDefault="0041393B" w:rsidP="004139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3B7C61E3" w14:textId="77777777" w:rsidR="0041393B" w:rsidRPr="00FC1FDE" w:rsidRDefault="0041393B" w:rsidP="004139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2DC411F0" w14:textId="77777777" w:rsidR="0041393B" w:rsidRPr="00FC1FDE" w:rsidRDefault="0041393B" w:rsidP="004139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55F1012C" w14:textId="77777777" w:rsidR="0041393B" w:rsidRPr="00FC1FDE" w:rsidRDefault="0041393B" w:rsidP="004139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19C6DEC9" w14:textId="77777777" w:rsidR="0041393B" w:rsidRPr="00FC1FDE" w:rsidRDefault="0041393B" w:rsidP="004139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4E1C5FE" w14:textId="77777777" w:rsidR="00971FA5" w:rsidRDefault="00971FA5"/>
    <w:sectPr w:rsidR="0097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30"/>
    <w:rsid w:val="002E3ECC"/>
    <w:rsid w:val="0041393B"/>
    <w:rsid w:val="00757C30"/>
    <w:rsid w:val="00971FA5"/>
    <w:rsid w:val="00C3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4B6C6-891D-46F0-AC4E-4A9CA1F4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C30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C30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C30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C30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C30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C30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C30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C30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C30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C30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C30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7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C30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7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C3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7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C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4139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2</cp:revision>
  <dcterms:created xsi:type="dcterms:W3CDTF">2024-07-01T08:28:00Z</dcterms:created>
  <dcterms:modified xsi:type="dcterms:W3CDTF">2024-07-01T08:28:00Z</dcterms:modified>
</cp:coreProperties>
</file>