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0F" w:rsidRPr="0042293A" w:rsidRDefault="005C5D0F">
      <w:r>
        <w:rPr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95pt;height:90pt;z-index:251658240" stroked="f">
            <v:textbox style="mso-next-textbox:#_x0000_s1026">
              <w:txbxContent>
                <w:p w:rsidR="005C5D0F" w:rsidRPr="003B64F1" w:rsidRDefault="005C5D0F" w:rsidP="0042293A">
                  <w:pPr>
                    <w:jc w:val="center"/>
                    <w:rPr>
                      <w:noProof/>
                      <w:lang w:val="hr-HR" w:eastAsia="hr-HR"/>
                    </w:rPr>
                  </w:pPr>
                  <w:r w:rsidRPr="00392851">
                    <w:rPr>
                      <w:noProof/>
                      <w:lang w:val="hr-HR" w:eastAsia="hr-H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8" type="#_x0000_t75" style="width:161.25pt;height:58.5pt;visibility:visible">
                        <v:imagedata r:id="rId4" o:title=""/>
                      </v:shape>
                    </w:pict>
                  </w:r>
                  <w:r>
                    <w:rPr>
                      <w:noProof/>
                      <w:lang w:val="hr-HR" w:eastAsia="hr-HR"/>
                    </w:rPr>
                    <w:t xml:space="preserve">        </w:t>
                  </w:r>
                  <w:r w:rsidRPr="00392851">
                    <w:rPr>
                      <w:noProof/>
                      <w:lang w:val="hr-HR" w:eastAsia="hr-HR"/>
                    </w:rPr>
                    <w:pict>
                      <v:shape id="_x0000_i1029" type="#_x0000_t75" style="width:63.75pt;height:63.75pt">
                        <v:imagedata r:id="rId5" o:title=""/>
                      </v:shape>
                    </w:pict>
                  </w:r>
                  <w:r>
                    <w:rPr>
                      <w:noProof/>
                      <w:lang w:val="hr-HR" w:eastAsia="hr-HR"/>
                    </w:rPr>
                    <w:t xml:space="preserve">        </w:t>
                  </w:r>
                  <w:r>
                    <w:pict>
                      <v:shape id="Picture 2" o:spid="_x0000_i1030" type="#_x0000_t75" style="width:163.5pt;height:74.25pt;visibility:visible">
                        <v:imagedata r:id="rId6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5C5D0F" w:rsidRDefault="005C5D0F" w:rsidP="00FA4768">
      <w:pPr>
        <w:ind w:left="220" w:right="476"/>
        <w:rPr>
          <w:rFonts w:ascii="Verdana" w:hAnsi="Verdana" w:cs="Verdana"/>
          <w:b/>
          <w:bCs/>
          <w:sz w:val="22"/>
          <w:szCs w:val="22"/>
        </w:rPr>
      </w:pPr>
    </w:p>
    <w:p w:rsidR="005C5D0F" w:rsidRPr="0042293A" w:rsidRDefault="005C5D0F" w:rsidP="00FA4768">
      <w:pPr>
        <w:ind w:left="220" w:right="476"/>
        <w:rPr>
          <w:rFonts w:ascii="Verdana" w:hAnsi="Verdana" w:cs="Verdana"/>
          <w:b/>
          <w:bCs/>
          <w:sz w:val="22"/>
          <w:szCs w:val="22"/>
        </w:rPr>
      </w:pPr>
      <w:r w:rsidRPr="0042293A">
        <w:rPr>
          <w:rFonts w:ascii="Verdana" w:hAnsi="Verdana" w:cs="Verdana"/>
          <w:b/>
          <w:bCs/>
          <w:sz w:val="22"/>
          <w:szCs w:val="22"/>
        </w:rPr>
        <w:t>NAJAVA</w:t>
      </w:r>
    </w:p>
    <w:p w:rsidR="005C5D0F" w:rsidRDefault="005C5D0F" w:rsidP="00FA4768">
      <w:pPr>
        <w:ind w:left="220" w:right="476"/>
        <w:jc w:val="both"/>
        <w:rPr>
          <w:rFonts w:ascii="Verdana" w:hAnsi="Verdana" w:cs="Verdana"/>
          <w:b/>
          <w:bCs/>
          <w:sz w:val="22"/>
          <w:szCs w:val="22"/>
          <w:lang w:val="hr-HR"/>
        </w:rPr>
      </w:pPr>
    </w:p>
    <w:p w:rsidR="005C5D0F" w:rsidRDefault="005C5D0F" w:rsidP="00FA4768">
      <w:pPr>
        <w:ind w:left="220" w:right="476"/>
        <w:jc w:val="both"/>
        <w:rPr>
          <w:rFonts w:ascii="Verdana" w:hAnsi="Verdana" w:cs="Verdana"/>
          <w:b/>
          <w:bCs/>
          <w:sz w:val="22"/>
          <w:szCs w:val="22"/>
          <w:lang w:val="hr-HR"/>
        </w:rPr>
      </w:pPr>
    </w:p>
    <w:p w:rsidR="005C5D0F" w:rsidRPr="0042293A" w:rsidRDefault="005C5D0F" w:rsidP="00FA4768">
      <w:pPr>
        <w:ind w:left="220" w:right="476"/>
        <w:jc w:val="both"/>
        <w:rPr>
          <w:rFonts w:ascii="Verdana" w:hAnsi="Verdana" w:cs="Verdana"/>
          <w:b/>
          <w:bCs/>
          <w:sz w:val="22"/>
          <w:szCs w:val="22"/>
          <w:lang w:val="hr-HR"/>
        </w:rPr>
      </w:pPr>
    </w:p>
    <w:p w:rsidR="005C5D0F" w:rsidRPr="005200E6" w:rsidRDefault="005C5D0F" w:rsidP="00FA4768">
      <w:pPr>
        <w:ind w:left="220" w:right="476"/>
        <w:jc w:val="center"/>
        <w:rPr>
          <w:rFonts w:ascii="Verdana" w:hAnsi="Verdana" w:cs="Verdana"/>
          <w:b/>
          <w:bCs/>
          <w:sz w:val="26"/>
          <w:szCs w:val="26"/>
          <w:lang w:val="hr-HR"/>
        </w:rPr>
      </w:pPr>
      <w:r w:rsidRPr="005200E6">
        <w:rPr>
          <w:rFonts w:ascii="Verdana" w:hAnsi="Verdana" w:cs="Verdana"/>
          <w:b/>
          <w:bCs/>
          <w:sz w:val="26"/>
          <w:szCs w:val="26"/>
          <w:lang w:val="hr-HR"/>
        </w:rPr>
        <w:t>Institut za razvoj i međunarodne odnose</w:t>
      </w:r>
    </w:p>
    <w:p w:rsidR="005C5D0F" w:rsidRPr="005200E6" w:rsidRDefault="005C5D0F" w:rsidP="00FA4768">
      <w:pPr>
        <w:ind w:left="220" w:right="476"/>
        <w:jc w:val="center"/>
        <w:rPr>
          <w:rFonts w:ascii="Verdana" w:hAnsi="Verdana" w:cs="Verdana"/>
          <w:b/>
          <w:bCs/>
          <w:i/>
          <w:iCs/>
          <w:sz w:val="26"/>
          <w:szCs w:val="26"/>
          <w:lang w:val="hr-HR"/>
        </w:rPr>
      </w:pPr>
      <w:r w:rsidRPr="005200E6">
        <w:rPr>
          <w:rFonts w:ascii="Verdana" w:hAnsi="Verdana" w:cs="Verdana"/>
          <w:b/>
          <w:bCs/>
          <w:sz w:val="26"/>
          <w:szCs w:val="26"/>
          <w:lang w:val="hr-HR"/>
        </w:rPr>
        <w:t xml:space="preserve">i inicijativa </w:t>
      </w:r>
      <w:r w:rsidRPr="005200E6">
        <w:rPr>
          <w:rFonts w:ascii="Verdana" w:hAnsi="Verdana" w:cs="Verdana"/>
          <w:b/>
          <w:bCs/>
          <w:i/>
          <w:iCs/>
          <w:sz w:val="26"/>
          <w:szCs w:val="26"/>
          <w:lang w:val="hr-HR"/>
        </w:rPr>
        <w:t>New Pact for Europe</w:t>
      </w:r>
    </w:p>
    <w:p w:rsidR="005C5D0F" w:rsidRPr="005200E6" w:rsidRDefault="005C5D0F" w:rsidP="00FA4768">
      <w:pPr>
        <w:ind w:left="220" w:right="476"/>
        <w:jc w:val="center"/>
        <w:rPr>
          <w:rFonts w:ascii="Verdana" w:hAnsi="Verdana" w:cs="Verdana"/>
          <w:b/>
          <w:bCs/>
          <w:sz w:val="26"/>
          <w:szCs w:val="26"/>
          <w:lang w:val="hr-HR"/>
        </w:rPr>
      </w:pPr>
      <w:r w:rsidRPr="005200E6">
        <w:rPr>
          <w:rFonts w:ascii="Verdana" w:hAnsi="Verdana" w:cs="Verdana"/>
          <w:b/>
          <w:bCs/>
          <w:sz w:val="26"/>
          <w:szCs w:val="26"/>
          <w:lang w:val="hr-HR"/>
        </w:rPr>
        <w:t>pod pokroviteljstvom</w:t>
      </w:r>
    </w:p>
    <w:p w:rsidR="005C5D0F" w:rsidRDefault="005C5D0F" w:rsidP="0041548A">
      <w:pPr>
        <w:spacing w:after="120"/>
        <w:ind w:left="220" w:right="476"/>
        <w:jc w:val="center"/>
        <w:rPr>
          <w:rFonts w:ascii="Verdana" w:hAnsi="Verdana" w:cs="Verdana"/>
          <w:b/>
          <w:bCs/>
          <w:sz w:val="26"/>
          <w:szCs w:val="26"/>
          <w:lang w:val="hr-HR"/>
        </w:rPr>
      </w:pPr>
      <w:r w:rsidRPr="005200E6">
        <w:rPr>
          <w:rFonts w:ascii="Verdana" w:hAnsi="Verdana" w:cs="Verdana"/>
          <w:b/>
          <w:bCs/>
          <w:sz w:val="26"/>
          <w:szCs w:val="26"/>
          <w:lang w:val="hr-HR"/>
        </w:rPr>
        <w:t>Hrvatske akademije znanosti i umjetnosti</w:t>
      </w:r>
    </w:p>
    <w:p w:rsidR="005C5D0F" w:rsidRDefault="005C5D0F" w:rsidP="0041548A">
      <w:pPr>
        <w:spacing w:after="120"/>
        <w:ind w:left="221" w:right="476"/>
        <w:jc w:val="center"/>
        <w:rPr>
          <w:rFonts w:ascii="Verdana" w:hAnsi="Verdana" w:cs="Verdana"/>
          <w:lang w:val="hr-HR"/>
        </w:rPr>
      </w:pPr>
      <w:r>
        <w:rPr>
          <w:rFonts w:ascii="Verdana" w:hAnsi="Verdana" w:cs="Verdana"/>
          <w:lang w:val="hr-HR"/>
        </w:rPr>
        <w:t>organiziraju</w:t>
      </w:r>
      <w:r w:rsidRPr="00FA4768">
        <w:rPr>
          <w:rFonts w:ascii="Verdana" w:hAnsi="Verdana" w:cs="Verdana"/>
          <w:lang w:val="hr-HR"/>
        </w:rPr>
        <w:t xml:space="preserve"> raspravu o budućnosti Eu</w:t>
      </w:r>
      <w:r>
        <w:rPr>
          <w:rFonts w:ascii="Verdana" w:hAnsi="Verdana" w:cs="Verdana"/>
          <w:lang w:val="hr-HR"/>
        </w:rPr>
        <w:t>ropske unije koja će se održati</w:t>
      </w:r>
    </w:p>
    <w:p w:rsidR="005C5D0F" w:rsidRDefault="005C5D0F" w:rsidP="00FA4768">
      <w:pPr>
        <w:ind w:left="220" w:right="476"/>
        <w:jc w:val="center"/>
        <w:rPr>
          <w:rFonts w:ascii="Verdana" w:hAnsi="Verdana" w:cs="Verdana"/>
          <w:b/>
          <w:bCs/>
          <w:lang w:val="hr-HR"/>
        </w:rPr>
      </w:pPr>
      <w:r w:rsidRPr="0042293A">
        <w:rPr>
          <w:rFonts w:ascii="Verdana" w:hAnsi="Verdana" w:cs="Verdana"/>
          <w:b/>
          <w:bCs/>
          <w:lang w:val="hr-HR"/>
        </w:rPr>
        <w:t>u s</w:t>
      </w:r>
      <w:r w:rsidRPr="00FA4768">
        <w:rPr>
          <w:rFonts w:ascii="Verdana" w:hAnsi="Verdana" w:cs="Verdana"/>
          <w:b/>
          <w:bCs/>
          <w:lang w:val="hr-HR"/>
        </w:rPr>
        <w:t>rijedu, 8. travnja 2015. godine u 12:00 s</w:t>
      </w:r>
      <w:r>
        <w:rPr>
          <w:rFonts w:ascii="Verdana" w:hAnsi="Verdana" w:cs="Verdana"/>
          <w:b/>
          <w:bCs/>
          <w:lang w:val="hr-HR"/>
        </w:rPr>
        <w:t>ati</w:t>
      </w:r>
    </w:p>
    <w:p w:rsidR="005C5D0F" w:rsidRDefault="005C5D0F" w:rsidP="00FA4768">
      <w:pPr>
        <w:ind w:left="220" w:right="476"/>
        <w:jc w:val="center"/>
        <w:rPr>
          <w:rFonts w:ascii="Verdana" w:hAnsi="Verdana" w:cs="Verdana"/>
          <w:b/>
          <w:bCs/>
          <w:lang w:val="hr-HR"/>
        </w:rPr>
      </w:pPr>
      <w:r w:rsidRPr="00FA4768">
        <w:rPr>
          <w:rFonts w:ascii="Verdana" w:hAnsi="Verdana" w:cs="Verdana"/>
          <w:b/>
          <w:bCs/>
          <w:lang w:val="hr-HR"/>
        </w:rPr>
        <w:t>u Hrvatskoj akademiji znanost</w:t>
      </w:r>
      <w:bookmarkStart w:id="0" w:name="_GoBack"/>
      <w:bookmarkEnd w:id="0"/>
      <w:r w:rsidRPr="00FA4768">
        <w:rPr>
          <w:rFonts w:ascii="Verdana" w:hAnsi="Verdana" w:cs="Verdana"/>
          <w:b/>
          <w:bCs/>
          <w:lang w:val="hr-HR"/>
        </w:rPr>
        <w:t>i i umjetnosti</w:t>
      </w:r>
      <w:r>
        <w:rPr>
          <w:rFonts w:ascii="Verdana" w:hAnsi="Verdana" w:cs="Verdana"/>
          <w:b/>
          <w:bCs/>
          <w:lang w:val="hr-HR"/>
        </w:rPr>
        <w:t>,</w:t>
      </w:r>
    </w:p>
    <w:p w:rsidR="005C5D0F" w:rsidRPr="00FA4768" w:rsidRDefault="005C5D0F" w:rsidP="00FA4768">
      <w:pPr>
        <w:ind w:left="220" w:right="476"/>
        <w:jc w:val="center"/>
        <w:rPr>
          <w:rFonts w:ascii="Verdana" w:hAnsi="Verdana" w:cs="Verdana"/>
          <w:lang w:val="hr-HR"/>
        </w:rPr>
      </w:pPr>
      <w:r w:rsidRPr="00FA4768">
        <w:rPr>
          <w:rFonts w:ascii="Verdana" w:hAnsi="Verdana" w:cs="Verdana"/>
          <w:b/>
          <w:bCs/>
          <w:lang w:val="hr-HR"/>
        </w:rPr>
        <w:t>Trg N. Š. Zrinskog 11 u Zagrebu.</w:t>
      </w:r>
    </w:p>
    <w:p w:rsidR="005C5D0F" w:rsidRPr="005200E6" w:rsidRDefault="005C5D0F" w:rsidP="0042293A">
      <w:pPr>
        <w:pStyle w:val="NoSpacing"/>
        <w:ind w:left="221" w:right="476"/>
        <w:jc w:val="both"/>
        <w:rPr>
          <w:rFonts w:ascii="Verdana" w:hAnsi="Verdana" w:cs="Verdana"/>
          <w:sz w:val="20"/>
          <w:szCs w:val="20"/>
          <w:lang w:val="hr-HR"/>
        </w:rPr>
      </w:pPr>
    </w:p>
    <w:p w:rsidR="005C5D0F" w:rsidRPr="005200E6" w:rsidRDefault="005C5D0F" w:rsidP="008A2ACF">
      <w:pPr>
        <w:pStyle w:val="NoSpacing"/>
        <w:spacing w:after="120"/>
        <w:ind w:left="221" w:right="476"/>
        <w:jc w:val="both"/>
        <w:rPr>
          <w:rFonts w:ascii="Verdana" w:hAnsi="Verdana" w:cs="Verdana"/>
          <w:sz w:val="20"/>
          <w:szCs w:val="20"/>
          <w:lang w:val="hr-HR"/>
        </w:rPr>
      </w:pPr>
    </w:p>
    <w:p w:rsidR="005C5D0F" w:rsidRPr="0052395F" w:rsidRDefault="005C5D0F" w:rsidP="0052395F">
      <w:pPr>
        <w:pStyle w:val="NoSpacing"/>
        <w:spacing w:after="120"/>
        <w:ind w:left="221" w:right="476"/>
        <w:jc w:val="both"/>
        <w:rPr>
          <w:rFonts w:ascii="Verdana" w:hAnsi="Verdana" w:cs="Verdana"/>
          <w:lang w:val="hr-HR"/>
        </w:rPr>
      </w:pPr>
      <w:r>
        <w:rPr>
          <w:rFonts w:ascii="Verdana" w:hAnsi="Verdana" w:cs="Verdana"/>
          <w:lang w:val="hr-HR"/>
        </w:rPr>
        <w:t>P</w:t>
      </w:r>
      <w:r w:rsidRPr="0052395F">
        <w:rPr>
          <w:rFonts w:ascii="Verdana" w:hAnsi="Verdana" w:cs="Verdana"/>
          <w:lang w:val="hr-HR"/>
        </w:rPr>
        <w:t xml:space="preserve">rva rasprava u okviru projekta </w:t>
      </w:r>
      <w:r w:rsidRPr="0052395F">
        <w:rPr>
          <w:rFonts w:ascii="Verdana" w:hAnsi="Verdana" w:cs="Verdana"/>
          <w:i/>
          <w:iCs/>
          <w:lang w:val="hr-HR"/>
        </w:rPr>
        <w:t>New Pact for Europe</w:t>
      </w:r>
      <w:r w:rsidRPr="0052395F">
        <w:rPr>
          <w:rFonts w:ascii="Verdana" w:hAnsi="Verdana" w:cs="Verdana"/>
          <w:lang w:val="hr-HR"/>
        </w:rPr>
        <w:t xml:space="preserve"> (</w:t>
      </w:r>
      <w:r w:rsidRPr="0052395F">
        <w:rPr>
          <w:rFonts w:ascii="Verdana" w:hAnsi="Verdana" w:cs="Verdana"/>
          <w:i/>
          <w:iCs/>
          <w:lang w:val="hr-HR"/>
        </w:rPr>
        <w:t>Novi dogovor za Europu</w:t>
      </w:r>
      <w:r w:rsidRPr="0052395F">
        <w:rPr>
          <w:rFonts w:ascii="Verdana" w:hAnsi="Verdana" w:cs="Verdana"/>
          <w:lang w:val="hr-HR"/>
        </w:rPr>
        <w:t>) u Hrvatskoj održana je u travnju 2014. godine u Uredu predsjednika RH.</w:t>
      </w:r>
    </w:p>
    <w:p w:rsidR="005C5D0F" w:rsidRPr="0052395F" w:rsidRDefault="005C5D0F" w:rsidP="0052395F">
      <w:pPr>
        <w:pStyle w:val="NoSpacing"/>
        <w:spacing w:after="120"/>
        <w:ind w:left="221" w:right="476"/>
        <w:jc w:val="both"/>
        <w:rPr>
          <w:rFonts w:ascii="Verdana" w:hAnsi="Verdana" w:cs="Verdana"/>
          <w:lang w:val="hr-HR"/>
        </w:rPr>
      </w:pPr>
      <w:r w:rsidRPr="0052395F">
        <w:rPr>
          <w:rFonts w:ascii="Verdana" w:hAnsi="Verdana" w:cs="Verdana"/>
          <w:lang w:val="hr-HR"/>
        </w:rPr>
        <w:t xml:space="preserve">Projekt </w:t>
      </w:r>
      <w:r w:rsidRPr="0052395F">
        <w:rPr>
          <w:rFonts w:ascii="Verdana" w:hAnsi="Verdana" w:cs="Verdana"/>
          <w:i/>
          <w:iCs/>
          <w:lang w:val="hr-HR"/>
        </w:rPr>
        <w:t xml:space="preserve">New Pact for Europe </w:t>
      </w:r>
      <w:r w:rsidRPr="0052395F">
        <w:rPr>
          <w:rFonts w:ascii="Verdana" w:hAnsi="Verdana" w:cs="Verdana"/>
          <w:lang w:val="hr-HR"/>
        </w:rPr>
        <w:t xml:space="preserve">pokrenuo je konzorcij europskih zaklada okupljenih oko belgijske </w:t>
      </w:r>
      <w:r w:rsidRPr="0052395F">
        <w:rPr>
          <w:rFonts w:ascii="Verdana" w:hAnsi="Verdana" w:cs="Verdana"/>
          <w:i/>
          <w:iCs/>
          <w:lang w:val="hr-HR"/>
        </w:rPr>
        <w:t>Zaklade King Baudouin</w:t>
      </w:r>
      <w:r w:rsidRPr="0052395F">
        <w:rPr>
          <w:rFonts w:ascii="Verdana" w:hAnsi="Verdana" w:cs="Verdana"/>
          <w:lang w:val="hr-HR"/>
        </w:rPr>
        <w:t xml:space="preserve"> i njemačke </w:t>
      </w:r>
      <w:r w:rsidRPr="0052395F">
        <w:rPr>
          <w:rFonts w:ascii="Verdana" w:hAnsi="Verdana" w:cs="Verdana"/>
          <w:i/>
          <w:iCs/>
          <w:lang w:val="hr-HR"/>
        </w:rPr>
        <w:t>Zaklade Bertelsmann</w:t>
      </w:r>
      <w:r w:rsidRPr="0052395F">
        <w:rPr>
          <w:rFonts w:ascii="Verdana" w:hAnsi="Verdana" w:cs="Verdana"/>
          <w:lang w:val="hr-HR"/>
        </w:rPr>
        <w:t xml:space="preserve"> sa ciljem poticanja pan-europske rasprave te prikupljanja novih razmišljanja i ideja o tome kako se suočiti s izazovima i približiti stavove unutar i između europskih država članica o budućnosti Europske unije.</w:t>
      </w:r>
    </w:p>
    <w:p w:rsidR="005C5D0F" w:rsidRDefault="005C5D0F" w:rsidP="0052395F">
      <w:pPr>
        <w:pStyle w:val="NoSpacing"/>
        <w:spacing w:after="120"/>
        <w:ind w:left="221" w:right="476"/>
        <w:jc w:val="both"/>
        <w:rPr>
          <w:rFonts w:ascii="Verdana" w:hAnsi="Verdana" w:cs="Verdana"/>
          <w:lang w:val="hr-HR"/>
        </w:rPr>
      </w:pPr>
      <w:r>
        <w:rPr>
          <w:rFonts w:ascii="Verdana" w:hAnsi="Verdana" w:cs="Verdana"/>
          <w:lang w:val="hr-HR"/>
        </w:rPr>
        <w:t>Na Okruglom stolu u</w:t>
      </w:r>
      <w:r w:rsidRPr="00D058C1">
        <w:rPr>
          <w:rFonts w:ascii="Verdana" w:hAnsi="Verdana" w:cs="Verdana"/>
          <w:lang w:val="hr-HR"/>
        </w:rPr>
        <w:t xml:space="preserve">vodnu riječ dati će predsjednik HAZU akademik Zvonko Kusić, ravnateljica IRMO dr. sc. Sanja Tišma i član Radne skupine Andrej Stuchlik, predstavnik </w:t>
      </w:r>
      <w:r w:rsidRPr="00D058C1">
        <w:rPr>
          <w:rFonts w:ascii="Verdana" w:hAnsi="Verdana" w:cs="Verdana"/>
          <w:i/>
          <w:iCs/>
          <w:lang w:val="hr-HR"/>
        </w:rPr>
        <w:t>Bertelsmann Stiftung</w:t>
      </w:r>
      <w:r>
        <w:rPr>
          <w:rFonts w:ascii="Verdana" w:hAnsi="Verdana" w:cs="Verdana"/>
          <w:lang w:val="hr-HR"/>
        </w:rPr>
        <w:t xml:space="preserve">, a u raspravi sudjeluju saborski </w:t>
      </w:r>
      <w:r w:rsidRPr="0052395F">
        <w:rPr>
          <w:rFonts w:ascii="Verdana" w:hAnsi="Verdana" w:cs="Verdana"/>
          <w:lang w:val="hr-HR"/>
        </w:rPr>
        <w:t>zastupnici, zastupnici u Europskom parlamentu, dužnosnici Vlade te ekonomski i gospodarski stručnjaci.</w:t>
      </w:r>
    </w:p>
    <w:p w:rsidR="005C5D0F" w:rsidRPr="0052395F" w:rsidRDefault="005C5D0F" w:rsidP="00D058C1">
      <w:pPr>
        <w:pStyle w:val="NoSpacing"/>
        <w:spacing w:after="120"/>
        <w:ind w:left="221" w:right="476"/>
        <w:jc w:val="both"/>
        <w:rPr>
          <w:rFonts w:ascii="Verdana" w:hAnsi="Verdana" w:cs="Verdana"/>
          <w:lang w:val="hr-HR"/>
        </w:rPr>
      </w:pPr>
      <w:r w:rsidRPr="0052395F">
        <w:rPr>
          <w:rFonts w:ascii="Verdana" w:hAnsi="Verdana" w:cs="Verdana"/>
          <w:lang w:val="hr-HR"/>
        </w:rPr>
        <w:t xml:space="preserve">Tijekom prošle godine održane su javne rasprave u petnaestak država članica EU uključujući Hrvatsku, a temeljem prikupljenih mišljenja revidiran je strateški dokument koji će biti raspravljen na ovom Okruglom stolu. </w:t>
      </w:r>
    </w:p>
    <w:p w:rsidR="005C5D0F" w:rsidRDefault="005C5D0F" w:rsidP="0052395F">
      <w:pPr>
        <w:pStyle w:val="NoSpacing"/>
        <w:spacing w:after="120"/>
        <w:ind w:left="221" w:right="476"/>
        <w:jc w:val="both"/>
        <w:rPr>
          <w:rFonts w:ascii="Verdana" w:hAnsi="Verdana" w:cs="Verdana"/>
          <w:lang w:val="hr-HR"/>
        </w:rPr>
      </w:pPr>
      <w:r w:rsidRPr="0052395F">
        <w:rPr>
          <w:rFonts w:ascii="Verdana" w:hAnsi="Verdana" w:cs="Verdana"/>
          <w:b/>
          <w:bCs/>
          <w:lang w:val="hr-HR"/>
        </w:rPr>
        <w:t>Za više informacija</w:t>
      </w:r>
      <w:r w:rsidRPr="0052395F">
        <w:rPr>
          <w:rFonts w:ascii="Verdana" w:hAnsi="Verdana" w:cs="Verdana"/>
          <w:lang w:val="hr-HR"/>
        </w:rPr>
        <w:t xml:space="preserve">: </w:t>
      </w:r>
      <w:hyperlink r:id="rId7" w:history="1">
        <w:r w:rsidRPr="0052395F">
          <w:rPr>
            <w:rStyle w:val="Hyperlink"/>
            <w:rFonts w:ascii="Verdana" w:hAnsi="Verdana" w:cs="Verdana"/>
            <w:lang w:val="hr-HR"/>
          </w:rPr>
          <w:t>http://www.newpactforeurope.eu/events/</w:t>
        </w:r>
      </w:hyperlink>
      <w:r w:rsidRPr="0052395F">
        <w:rPr>
          <w:rFonts w:ascii="Verdana" w:hAnsi="Verdana" w:cs="Verdana"/>
          <w:lang w:val="hr-HR"/>
        </w:rPr>
        <w:t xml:space="preserve"> .</w:t>
      </w:r>
    </w:p>
    <w:p w:rsidR="005C5D0F" w:rsidRPr="00761DBF" w:rsidRDefault="005C5D0F" w:rsidP="0052395F">
      <w:pPr>
        <w:pStyle w:val="NoSpacing"/>
        <w:spacing w:after="120"/>
        <w:ind w:left="221" w:right="476"/>
        <w:jc w:val="both"/>
        <w:rPr>
          <w:rFonts w:ascii="Verdana" w:hAnsi="Verdana" w:cs="Verdana"/>
          <w:lang w:val="hr-HR"/>
        </w:rPr>
      </w:pPr>
      <w:r>
        <w:rPr>
          <w:rFonts w:ascii="Verdana" w:hAnsi="Verdana" w:cs="Verdana"/>
          <w:b/>
          <w:bCs/>
          <w:lang w:val="hr-HR"/>
        </w:rPr>
        <w:t xml:space="preserve">Predstavnici medija </w:t>
      </w:r>
      <w:r>
        <w:rPr>
          <w:rFonts w:ascii="Verdana" w:hAnsi="Verdana" w:cs="Verdana"/>
          <w:lang w:val="hr-HR"/>
        </w:rPr>
        <w:t>mogu biti nazočni i snimati uvodni dio Okruglog stola.</w:t>
      </w:r>
    </w:p>
    <w:p w:rsidR="005C5D0F" w:rsidRDefault="005C5D0F" w:rsidP="0042293A">
      <w:pPr>
        <w:pStyle w:val="NoSpacing"/>
        <w:spacing w:after="160"/>
        <w:ind w:left="220" w:right="476"/>
        <w:jc w:val="both"/>
        <w:rPr>
          <w:rFonts w:ascii="Verdana" w:hAnsi="Verdana" w:cs="Verdana"/>
          <w:lang w:val="hr-HR"/>
        </w:rPr>
      </w:pPr>
    </w:p>
    <w:p w:rsidR="005C5D0F" w:rsidRPr="0052395F" w:rsidRDefault="005C5D0F" w:rsidP="0042293A">
      <w:pPr>
        <w:pStyle w:val="NoSpacing"/>
        <w:spacing w:after="160"/>
        <w:ind w:left="220" w:right="476"/>
        <w:jc w:val="both"/>
        <w:rPr>
          <w:rFonts w:ascii="Verdana" w:hAnsi="Verdana" w:cs="Verdana"/>
          <w:lang w:val="hr-HR"/>
        </w:rPr>
      </w:pPr>
    </w:p>
    <w:p w:rsidR="005C5D0F" w:rsidRPr="0052395F" w:rsidRDefault="005C5D0F" w:rsidP="0042293A">
      <w:pPr>
        <w:pStyle w:val="NoSpacing"/>
        <w:ind w:left="221" w:right="476"/>
        <w:jc w:val="right"/>
        <w:rPr>
          <w:rFonts w:ascii="Verdana" w:hAnsi="Verdana" w:cs="Verdana"/>
          <w:lang w:val="hr-HR"/>
        </w:rPr>
      </w:pPr>
      <w:r w:rsidRPr="0052395F">
        <w:rPr>
          <w:rFonts w:ascii="Verdana" w:hAnsi="Verdana" w:cs="Verdana"/>
          <w:lang w:val="hr-HR"/>
        </w:rPr>
        <w:t>Ured za odnose s javnošću i medije HAZU</w:t>
      </w:r>
    </w:p>
    <w:p w:rsidR="005C5D0F" w:rsidRPr="0052395F" w:rsidRDefault="005C5D0F" w:rsidP="0042293A">
      <w:pPr>
        <w:pStyle w:val="NoSpacing"/>
        <w:ind w:left="221" w:right="476"/>
        <w:jc w:val="right"/>
        <w:rPr>
          <w:rFonts w:ascii="Verdana" w:hAnsi="Verdana" w:cs="Verdana"/>
          <w:lang w:val="hr-HR"/>
        </w:rPr>
      </w:pPr>
      <w:r w:rsidRPr="0052395F">
        <w:rPr>
          <w:rFonts w:ascii="Verdana" w:hAnsi="Verdana" w:cs="Verdana"/>
          <w:lang w:val="hr-HR"/>
        </w:rPr>
        <w:t>Gordana Poletto Ružić</w:t>
      </w:r>
    </w:p>
    <w:sectPr w:rsidR="005C5D0F" w:rsidRPr="0052395F" w:rsidSect="0052395F">
      <w:pgSz w:w="11907" w:h="16840" w:code="9"/>
      <w:pgMar w:top="357" w:right="1418" w:bottom="35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856"/>
    <w:rsid w:val="0000122B"/>
    <w:rsid w:val="00012190"/>
    <w:rsid w:val="000222EC"/>
    <w:rsid w:val="000827CB"/>
    <w:rsid w:val="000E4472"/>
    <w:rsid w:val="001047F9"/>
    <w:rsid w:val="001101EB"/>
    <w:rsid w:val="0013314C"/>
    <w:rsid w:val="00140441"/>
    <w:rsid w:val="001712BB"/>
    <w:rsid w:val="001A7882"/>
    <w:rsid w:val="001C0F32"/>
    <w:rsid w:val="00203512"/>
    <w:rsid w:val="00214A6D"/>
    <w:rsid w:val="00224E73"/>
    <w:rsid w:val="00255F8A"/>
    <w:rsid w:val="002C5856"/>
    <w:rsid w:val="002C6B82"/>
    <w:rsid w:val="002E360A"/>
    <w:rsid w:val="002F57BF"/>
    <w:rsid w:val="003039BD"/>
    <w:rsid w:val="00323277"/>
    <w:rsid w:val="00352B8D"/>
    <w:rsid w:val="003576AE"/>
    <w:rsid w:val="00392851"/>
    <w:rsid w:val="003B64F1"/>
    <w:rsid w:val="003E6D48"/>
    <w:rsid w:val="003F6F0C"/>
    <w:rsid w:val="0041548A"/>
    <w:rsid w:val="004206DA"/>
    <w:rsid w:val="0042293A"/>
    <w:rsid w:val="00422F5C"/>
    <w:rsid w:val="004C2D71"/>
    <w:rsid w:val="00500233"/>
    <w:rsid w:val="005009C4"/>
    <w:rsid w:val="005200E6"/>
    <w:rsid w:val="0052395F"/>
    <w:rsid w:val="005275D2"/>
    <w:rsid w:val="00540D8B"/>
    <w:rsid w:val="00550297"/>
    <w:rsid w:val="00557B45"/>
    <w:rsid w:val="00580ED3"/>
    <w:rsid w:val="005A05FF"/>
    <w:rsid w:val="005B5CC5"/>
    <w:rsid w:val="005C5D0F"/>
    <w:rsid w:val="005F5218"/>
    <w:rsid w:val="006253AB"/>
    <w:rsid w:val="00656137"/>
    <w:rsid w:val="00684B66"/>
    <w:rsid w:val="00696DD3"/>
    <w:rsid w:val="00697CC1"/>
    <w:rsid w:val="006A0813"/>
    <w:rsid w:val="006C00BA"/>
    <w:rsid w:val="00720D15"/>
    <w:rsid w:val="00761DBF"/>
    <w:rsid w:val="00767FF6"/>
    <w:rsid w:val="00770604"/>
    <w:rsid w:val="0079631B"/>
    <w:rsid w:val="007B2D19"/>
    <w:rsid w:val="00840CFA"/>
    <w:rsid w:val="00890F64"/>
    <w:rsid w:val="008A2ACF"/>
    <w:rsid w:val="008A7BC7"/>
    <w:rsid w:val="008E0AC7"/>
    <w:rsid w:val="008F2F5B"/>
    <w:rsid w:val="00947E82"/>
    <w:rsid w:val="00955359"/>
    <w:rsid w:val="009975D1"/>
    <w:rsid w:val="009A0BC4"/>
    <w:rsid w:val="009A51F4"/>
    <w:rsid w:val="009F4AC7"/>
    <w:rsid w:val="00A2129C"/>
    <w:rsid w:val="00A216DA"/>
    <w:rsid w:val="00A27108"/>
    <w:rsid w:val="00A6190D"/>
    <w:rsid w:val="00A7732B"/>
    <w:rsid w:val="00AB3C2F"/>
    <w:rsid w:val="00AB3EF7"/>
    <w:rsid w:val="00AD647F"/>
    <w:rsid w:val="00AE76D3"/>
    <w:rsid w:val="00B56913"/>
    <w:rsid w:val="00B93A75"/>
    <w:rsid w:val="00BD4E95"/>
    <w:rsid w:val="00BD6AF5"/>
    <w:rsid w:val="00C277B5"/>
    <w:rsid w:val="00C42ED0"/>
    <w:rsid w:val="00C51195"/>
    <w:rsid w:val="00C7109C"/>
    <w:rsid w:val="00C9053C"/>
    <w:rsid w:val="00C96914"/>
    <w:rsid w:val="00CA7225"/>
    <w:rsid w:val="00CB45BB"/>
    <w:rsid w:val="00CF2A09"/>
    <w:rsid w:val="00D01C57"/>
    <w:rsid w:val="00D058C1"/>
    <w:rsid w:val="00D3566B"/>
    <w:rsid w:val="00D5102C"/>
    <w:rsid w:val="00D57E57"/>
    <w:rsid w:val="00D62625"/>
    <w:rsid w:val="00D80606"/>
    <w:rsid w:val="00D863F3"/>
    <w:rsid w:val="00D87D99"/>
    <w:rsid w:val="00DC3692"/>
    <w:rsid w:val="00DE156E"/>
    <w:rsid w:val="00DF6E00"/>
    <w:rsid w:val="00E84888"/>
    <w:rsid w:val="00EC605A"/>
    <w:rsid w:val="00ED1525"/>
    <w:rsid w:val="00F15702"/>
    <w:rsid w:val="00F27466"/>
    <w:rsid w:val="00F65CF0"/>
    <w:rsid w:val="00F67F3A"/>
    <w:rsid w:val="00FA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856"/>
    <w:rPr>
      <w:rFonts w:ascii="Times New Roman" w:hAnsi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5856"/>
    <w:rPr>
      <w:color w:val="0000FF"/>
      <w:u w:val="single"/>
    </w:rPr>
  </w:style>
  <w:style w:type="paragraph" w:styleId="NoSpacing">
    <w:name w:val="No Spacing"/>
    <w:basedOn w:val="Normal"/>
    <w:uiPriority w:val="99"/>
    <w:qFormat/>
    <w:rsid w:val="002C5856"/>
  </w:style>
  <w:style w:type="paragraph" w:styleId="BalloonText">
    <w:name w:val="Balloon Text"/>
    <w:basedOn w:val="Normal"/>
    <w:link w:val="BalloonTextChar"/>
    <w:uiPriority w:val="99"/>
    <w:semiHidden/>
    <w:rsid w:val="002C5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856"/>
    <w:rPr>
      <w:rFonts w:ascii="Tahom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rsid w:val="005200E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pactforeurope.eu/ev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245</Words>
  <Characters>1402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Paul Ivan</dc:creator>
  <cp:keywords/>
  <dc:description/>
  <cp:lastModifiedBy>nivanus</cp:lastModifiedBy>
  <cp:revision>2</cp:revision>
  <cp:lastPrinted>2015-04-02T14:13:00Z</cp:lastPrinted>
  <dcterms:created xsi:type="dcterms:W3CDTF">2015-04-03T09:56:00Z</dcterms:created>
  <dcterms:modified xsi:type="dcterms:W3CDTF">2015-04-03T09:56:00Z</dcterms:modified>
</cp:coreProperties>
</file>