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65" w:rsidRDefault="00953F65" w:rsidP="00143938">
      <w:pPr>
        <w:rPr>
          <w:szCs w:val="24"/>
        </w:rPr>
      </w:pPr>
    </w:p>
    <w:p w:rsidR="00DE6BD0" w:rsidRDefault="00B101EC" w:rsidP="00512CC5">
      <w:pPr>
        <w:ind w:left="-624" w:right="-624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OBJAVA</w:t>
      </w:r>
      <w:r w:rsidR="008A2074" w:rsidRPr="002A3EEF">
        <w:rPr>
          <w:rFonts w:ascii="Verdana" w:hAnsi="Verdana"/>
          <w:b/>
          <w:sz w:val="22"/>
          <w:szCs w:val="22"/>
        </w:rPr>
        <w:t xml:space="preserve"> ZA MEDIJE</w:t>
      </w:r>
      <w:r w:rsidR="00DE6BD0">
        <w:rPr>
          <w:rFonts w:ascii="Verdana" w:hAnsi="Verdana"/>
          <w:b/>
          <w:sz w:val="22"/>
          <w:szCs w:val="22"/>
        </w:rPr>
        <w:t xml:space="preserve"> </w:t>
      </w:r>
    </w:p>
    <w:p w:rsidR="00DE6BD0" w:rsidRDefault="00DE6BD0" w:rsidP="00512CC5">
      <w:pPr>
        <w:ind w:left="-624" w:right="-624"/>
        <w:rPr>
          <w:rFonts w:ascii="Verdana" w:hAnsi="Verdana"/>
          <w:b/>
          <w:sz w:val="22"/>
          <w:szCs w:val="22"/>
        </w:rPr>
      </w:pPr>
    </w:p>
    <w:p w:rsidR="00DE6BD0" w:rsidRDefault="00DE6BD0" w:rsidP="00DE6BD0">
      <w:pPr>
        <w:spacing w:line="300" w:lineRule="exact"/>
        <w:ind w:left="-624" w:right="-624"/>
        <w:jc w:val="center"/>
        <w:rPr>
          <w:rFonts w:ascii="Verdana" w:hAnsi="Verdana" w:cs="Courier New"/>
          <w:b/>
          <w:szCs w:val="24"/>
          <w:lang w:eastAsia="en-US"/>
        </w:rPr>
      </w:pPr>
      <w:r>
        <w:rPr>
          <w:rFonts w:ascii="Verdana" w:hAnsi="Verdana" w:cs="Courier New"/>
          <w:b/>
          <w:szCs w:val="24"/>
          <w:lang w:eastAsia="en-US"/>
        </w:rPr>
        <w:t>U HRVATSKOJ AKADEMIJI</w:t>
      </w:r>
      <w:r w:rsidRPr="0058215F">
        <w:rPr>
          <w:rFonts w:ascii="Verdana" w:hAnsi="Verdana" w:cs="Courier New"/>
          <w:b/>
          <w:szCs w:val="24"/>
          <w:lang w:eastAsia="en-US"/>
        </w:rPr>
        <w:t xml:space="preserve"> </w:t>
      </w:r>
      <w:r>
        <w:rPr>
          <w:rFonts w:ascii="Verdana" w:hAnsi="Verdana" w:cs="Courier New"/>
          <w:b/>
          <w:szCs w:val="24"/>
          <w:lang w:eastAsia="en-US"/>
        </w:rPr>
        <w:t xml:space="preserve">ZNANOSTI I UMJETNOSTI </w:t>
      </w:r>
    </w:p>
    <w:p w:rsidR="00DE6BD0" w:rsidRPr="00DE6BD0" w:rsidRDefault="00DE6BD0" w:rsidP="00DE6BD0">
      <w:pPr>
        <w:spacing w:line="300" w:lineRule="exact"/>
        <w:ind w:left="-624" w:right="-624"/>
        <w:jc w:val="center"/>
        <w:rPr>
          <w:rFonts w:ascii="Verdana" w:hAnsi="Verdana" w:cs="Courier New"/>
          <w:b/>
          <w:i/>
          <w:szCs w:val="24"/>
          <w:lang w:eastAsia="en-US"/>
        </w:rPr>
      </w:pPr>
      <w:r>
        <w:rPr>
          <w:rFonts w:ascii="Verdana" w:hAnsi="Verdana" w:cs="Courier New"/>
          <w:b/>
          <w:szCs w:val="24"/>
          <w:lang w:eastAsia="en-US"/>
        </w:rPr>
        <w:t xml:space="preserve">MEĐUNARODNI ZNANSTVENI SKUP </w:t>
      </w:r>
      <w:r w:rsidRPr="00DE6BD0">
        <w:rPr>
          <w:rFonts w:ascii="Verdana" w:hAnsi="Verdana" w:cs="Courier New"/>
          <w:b/>
          <w:i/>
          <w:szCs w:val="24"/>
          <w:lang w:eastAsia="en-US"/>
        </w:rPr>
        <w:t xml:space="preserve">PROSTORNE I </w:t>
      </w:r>
    </w:p>
    <w:p w:rsidR="00DE6BD0" w:rsidRDefault="00DE6BD0" w:rsidP="00DE6BD0">
      <w:pPr>
        <w:spacing w:line="300" w:lineRule="exact"/>
        <w:ind w:left="-624" w:right="-624"/>
        <w:jc w:val="center"/>
        <w:rPr>
          <w:rFonts w:ascii="Verdana" w:hAnsi="Verdana" w:cs="Courier New"/>
          <w:b/>
          <w:i/>
          <w:szCs w:val="24"/>
          <w:lang w:eastAsia="en-US"/>
        </w:rPr>
      </w:pPr>
      <w:r w:rsidRPr="00DE6BD0">
        <w:rPr>
          <w:rFonts w:ascii="Verdana" w:hAnsi="Verdana" w:cs="Courier New"/>
          <w:b/>
          <w:i/>
          <w:szCs w:val="24"/>
          <w:lang w:eastAsia="en-US"/>
        </w:rPr>
        <w:t xml:space="preserve">RAZVOJNE MOGUĆNOSTI KULTURNOG </w:t>
      </w:r>
      <w:r>
        <w:rPr>
          <w:rFonts w:ascii="Verdana" w:hAnsi="Verdana" w:cs="Courier New"/>
          <w:b/>
          <w:i/>
          <w:szCs w:val="24"/>
          <w:lang w:eastAsia="en-US"/>
        </w:rPr>
        <w:t>NASLIJEĐ</w:t>
      </w:r>
      <w:r w:rsidRPr="00DE6BD0">
        <w:rPr>
          <w:rFonts w:ascii="Verdana" w:hAnsi="Verdana" w:cs="Courier New"/>
          <w:b/>
          <w:i/>
          <w:szCs w:val="24"/>
          <w:lang w:eastAsia="en-US"/>
        </w:rPr>
        <w:t>A</w:t>
      </w:r>
    </w:p>
    <w:p w:rsidR="00DE6BD0" w:rsidRDefault="00DE6BD0" w:rsidP="00512CC5">
      <w:pPr>
        <w:ind w:left="-624" w:right="-624"/>
        <w:rPr>
          <w:rFonts w:ascii="Verdana" w:hAnsi="Verdana"/>
          <w:b/>
          <w:sz w:val="22"/>
          <w:szCs w:val="22"/>
        </w:rPr>
      </w:pPr>
    </w:p>
    <w:p w:rsidR="008A2074" w:rsidRDefault="00DE6BD0" w:rsidP="00DE6BD0">
      <w:pPr>
        <w:ind w:left="-624" w:right="-624"/>
        <w:jc w:val="center"/>
        <w:rPr>
          <w:rFonts w:ascii="Verdana" w:hAnsi="Verdana"/>
          <w:b/>
          <w:sz w:val="22"/>
          <w:szCs w:val="22"/>
        </w:rPr>
      </w:pPr>
      <w:r w:rsidRPr="00DE6BD0">
        <w:rPr>
          <w:rFonts w:ascii="Verdana" w:hAnsi="Verdana"/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425.25pt;height:283.5pt">
            <v:imagedata r:id="rId7" o:title="IMG_6488"/>
          </v:shape>
        </w:pict>
      </w:r>
    </w:p>
    <w:p w:rsidR="008A2074" w:rsidRDefault="008A2074" w:rsidP="00CD7F1B">
      <w:pPr>
        <w:ind w:left="-624" w:right="-624"/>
        <w:jc w:val="center"/>
        <w:rPr>
          <w:rFonts w:ascii="Verdana" w:hAnsi="Verdana"/>
          <w:b/>
          <w:sz w:val="22"/>
          <w:szCs w:val="22"/>
        </w:rPr>
      </w:pPr>
    </w:p>
    <w:p w:rsidR="00EF684C" w:rsidRPr="00064126" w:rsidRDefault="00944D35" w:rsidP="00EF684C">
      <w:pPr>
        <w:spacing w:after="120" w:line="300" w:lineRule="exact"/>
        <w:ind w:left="-624" w:right="-624"/>
        <w:jc w:val="both"/>
        <w:rPr>
          <w:rFonts w:ascii="Verdana" w:hAnsi="Verdana" w:cs="Courier New"/>
          <w:szCs w:val="24"/>
          <w:lang w:eastAsia="en-US"/>
        </w:rPr>
      </w:pPr>
      <w:r w:rsidRPr="008F14FA">
        <w:rPr>
          <w:rFonts w:ascii="Verdana" w:hAnsi="Verdana" w:cs="Courier New"/>
          <w:b/>
          <w:szCs w:val="24"/>
          <w:lang w:eastAsia="en-US"/>
        </w:rPr>
        <w:t xml:space="preserve">Zagreb, </w:t>
      </w:r>
      <w:r w:rsidR="00064126">
        <w:rPr>
          <w:rFonts w:ascii="Verdana" w:hAnsi="Verdana" w:cs="Courier New"/>
          <w:b/>
          <w:szCs w:val="24"/>
          <w:lang w:eastAsia="en-US"/>
        </w:rPr>
        <w:t>22</w:t>
      </w:r>
      <w:r w:rsidR="00CD7F1B">
        <w:rPr>
          <w:rFonts w:ascii="Verdana" w:hAnsi="Verdana" w:cs="Courier New"/>
          <w:b/>
          <w:szCs w:val="24"/>
          <w:lang w:eastAsia="en-US"/>
        </w:rPr>
        <w:t>. listopada</w:t>
      </w:r>
      <w:r w:rsidRPr="008F14FA">
        <w:rPr>
          <w:rFonts w:ascii="Verdana" w:hAnsi="Verdana" w:cs="Courier New"/>
          <w:b/>
          <w:szCs w:val="24"/>
          <w:lang w:eastAsia="en-US"/>
        </w:rPr>
        <w:t xml:space="preserve"> 2015.</w:t>
      </w:r>
      <w:r>
        <w:rPr>
          <w:rFonts w:ascii="Verdana" w:hAnsi="Verdana" w:cs="Courier New"/>
          <w:szCs w:val="24"/>
          <w:lang w:eastAsia="en-US"/>
        </w:rPr>
        <w:t xml:space="preserve"> – </w:t>
      </w:r>
      <w:r w:rsidR="00064126">
        <w:rPr>
          <w:rFonts w:ascii="Verdana" w:hAnsi="Verdana" w:cs="Courier New"/>
          <w:szCs w:val="24"/>
          <w:lang w:eastAsia="en-US"/>
        </w:rPr>
        <w:t xml:space="preserve">U organizaciji Razreda </w:t>
      </w:r>
      <w:r w:rsidR="00064126" w:rsidRPr="00064126">
        <w:rPr>
          <w:rFonts w:ascii="Verdana" w:hAnsi="Verdana" w:cs="Courier New"/>
          <w:szCs w:val="24"/>
          <w:lang w:eastAsia="en-US"/>
        </w:rPr>
        <w:t xml:space="preserve">za likovne umjetnosti Hrvatske akademije znanosti i umjetnosti </w:t>
      </w:r>
      <w:r w:rsidR="00064126">
        <w:rPr>
          <w:rFonts w:ascii="Verdana" w:hAnsi="Verdana" w:cs="Courier New"/>
          <w:szCs w:val="24"/>
          <w:lang w:eastAsia="en-US"/>
        </w:rPr>
        <w:t xml:space="preserve">i </w:t>
      </w:r>
      <w:r w:rsidR="00064126" w:rsidRPr="00064126">
        <w:rPr>
          <w:rFonts w:ascii="Verdana" w:hAnsi="Verdana" w:cs="Courier New"/>
          <w:szCs w:val="24"/>
          <w:lang w:eastAsia="en-US"/>
        </w:rPr>
        <w:t>Arhitektonskoga fakulteta Sveučilišta u Zagrebu</w:t>
      </w:r>
      <w:r w:rsidR="00064126">
        <w:rPr>
          <w:rFonts w:ascii="Verdana" w:hAnsi="Verdana" w:cs="Courier New"/>
          <w:szCs w:val="24"/>
          <w:lang w:eastAsia="en-US"/>
        </w:rPr>
        <w:t xml:space="preserve">, u četvrtak 22. listopada u Preporodnoj dvorani HAZU započeo </w:t>
      </w:r>
      <w:r w:rsidR="00DE6BD0">
        <w:rPr>
          <w:rFonts w:ascii="Verdana" w:hAnsi="Verdana" w:cs="Courier New"/>
          <w:szCs w:val="24"/>
          <w:lang w:eastAsia="en-US"/>
        </w:rPr>
        <w:t xml:space="preserve">je </w:t>
      </w:r>
      <w:r w:rsidR="00064126">
        <w:rPr>
          <w:rFonts w:ascii="Verdana" w:hAnsi="Verdana" w:cs="Courier New"/>
          <w:szCs w:val="24"/>
          <w:lang w:eastAsia="en-US"/>
        </w:rPr>
        <w:t>d</w:t>
      </w:r>
      <w:r w:rsidR="00064126" w:rsidRPr="00064126">
        <w:rPr>
          <w:rFonts w:ascii="Verdana" w:hAnsi="Verdana" w:cs="Courier New"/>
          <w:szCs w:val="24"/>
          <w:lang w:eastAsia="en-US"/>
        </w:rPr>
        <w:t>vodnev</w:t>
      </w:r>
      <w:r w:rsidR="00064126">
        <w:rPr>
          <w:rFonts w:ascii="Verdana" w:hAnsi="Verdana" w:cs="Courier New"/>
          <w:szCs w:val="24"/>
          <w:lang w:eastAsia="en-US"/>
        </w:rPr>
        <w:t xml:space="preserve">ni međunarodni znanstveni skup </w:t>
      </w:r>
      <w:r w:rsidR="00064126" w:rsidRPr="00EF684C">
        <w:rPr>
          <w:rFonts w:ascii="Verdana" w:hAnsi="Verdana" w:cs="Courier New"/>
          <w:i/>
          <w:szCs w:val="24"/>
          <w:lang w:eastAsia="en-US"/>
        </w:rPr>
        <w:t>Prostorne i razvojne mogućnosti kulturnoga</w:t>
      </w:r>
      <w:r w:rsidR="00EF684C">
        <w:rPr>
          <w:rFonts w:ascii="Verdana" w:hAnsi="Verdana" w:cs="Courier New"/>
          <w:i/>
          <w:szCs w:val="24"/>
          <w:lang w:eastAsia="en-US"/>
        </w:rPr>
        <w:t xml:space="preserve"> </w:t>
      </w:r>
      <w:r w:rsidR="00DE6BD0">
        <w:rPr>
          <w:rFonts w:ascii="Verdana" w:hAnsi="Verdana" w:cs="Courier New"/>
          <w:i/>
          <w:szCs w:val="24"/>
          <w:lang w:eastAsia="en-US"/>
        </w:rPr>
        <w:t>naslijeđ</w:t>
      </w:r>
      <w:r w:rsidR="00EF684C">
        <w:rPr>
          <w:rFonts w:ascii="Verdana" w:hAnsi="Verdana" w:cs="Courier New"/>
          <w:i/>
          <w:szCs w:val="24"/>
          <w:lang w:eastAsia="en-US"/>
        </w:rPr>
        <w:t>a</w:t>
      </w:r>
      <w:r w:rsidR="00064126">
        <w:rPr>
          <w:rFonts w:ascii="Verdana" w:hAnsi="Verdana" w:cs="Courier New"/>
          <w:szCs w:val="24"/>
          <w:lang w:eastAsia="en-US"/>
        </w:rPr>
        <w:t xml:space="preserve"> </w:t>
      </w:r>
      <w:r w:rsidR="00064126" w:rsidRPr="00064126">
        <w:rPr>
          <w:rFonts w:ascii="Verdana" w:hAnsi="Verdana" w:cs="Courier New"/>
          <w:szCs w:val="24"/>
          <w:lang w:eastAsia="en-US"/>
        </w:rPr>
        <w:t>na kojem sudjeluju 233 autora iz 21 zemlje</w:t>
      </w:r>
      <w:r w:rsidR="00EF684C">
        <w:rPr>
          <w:rFonts w:ascii="Verdana" w:hAnsi="Verdana" w:cs="Courier New"/>
          <w:szCs w:val="24"/>
          <w:lang w:eastAsia="en-US"/>
        </w:rPr>
        <w:t xml:space="preserve"> s četiri kontinenta</w:t>
      </w:r>
      <w:r w:rsidR="00064126" w:rsidRPr="00064126">
        <w:rPr>
          <w:rFonts w:ascii="Verdana" w:hAnsi="Verdana" w:cs="Courier New"/>
          <w:szCs w:val="24"/>
          <w:lang w:eastAsia="en-US"/>
        </w:rPr>
        <w:t>.</w:t>
      </w:r>
      <w:r w:rsidR="00EF684C">
        <w:rPr>
          <w:rFonts w:ascii="Verdana" w:hAnsi="Verdana" w:cs="Courier New"/>
          <w:szCs w:val="24"/>
          <w:lang w:eastAsia="en-US"/>
        </w:rPr>
        <w:t xml:space="preserve"> S</w:t>
      </w:r>
      <w:r w:rsidR="00064126" w:rsidRPr="00064126">
        <w:rPr>
          <w:rFonts w:ascii="Verdana" w:hAnsi="Verdana" w:cs="Courier New"/>
          <w:szCs w:val="24"/>
          <w:lang w:eastAsia="en-US"/>
        </w:rPr>
        <w:t xml:space="preserve">kup </w:t>
      </w:r>
      <w:r w:rsidR="00EF684C">
        <w:rPr>
          <w:rFonts w:ascii="Verdana" w:hAnsi="Verdana" w:cs="Courier New"/>
          <w:szCs w:val="24"/>
          <w:lang w:eastAsia="en-US"/>
        </w:rPr>
        <w:t xml:space="preserve">je organiziran u sklopu istraživačkog projekta </w:t>
      </w:r>
      <w:r w:rsidR="00064126" w:rsidRPr="00EF684C">
        <w:rPr>
          <w:rFonts w:ascii="Verdana" w:hAnsi="Verdana" w:cs="Courier New"/>
          <w:i/>
          <w:szCs w:val="24"/>
          <w:lang w:eastAsia="en-US"/>
        </w:rPr>
        <w:t>Heritage Urbani</w:t>
      </w:r>
      <w:r w:rsidR="00EF684C">
        <w:rPr>
          <w:rFonts w:ascii="Verdana" w:hAnsi="Verdana" w:cs="Courier New"/>
          <w:i/>
          <w:szCs w:val="24"/>
          <w:lang w:eastAsia="en-US"/>
        </w:rPr>
        <w:t xml:space="preserve">sm - 2032 HERU / Urbanizam </w:t>
      </w:r>
      <w:r w:rsidR="00DE6BD0">
        <w:rPr>
          <w:rFonts w:ascii="Verdana" w:hAnsi="Verdana" w:cs="Courier New"/>
          <w:i/>
          <w:szCs w:val="24"/>
          <w:lang w:eastAsia="en-US"/>
        </w:rPr>
        <w:t>naslijeđ</w:t>
      </w:r>
      <w:r w:rsidR="00064126" w:rsidRPr="00EF684C">
        <w:rPr>
          <w:rFonts w:ascii="Verdana" w:hAnsi="Verdana" w:cs="Courier New"/>
          <w:i/>
          <w:szCs w:val="24"/>
          <w:lang w:eastAsia="en-US"/>
        </w:rPr>
        <w:t>a - urbanistički i prostorni modeli za oživljavanje i unaprjeđenje kulturnoga naslijeđa</w:t>
      </w:r>
      <w:r w:rsidR="00EF684C">
        <w:rPr>
          <w:rFonts w:ascii="Verdana" w:hAnsi="Verdana" w:cs="Courier New"/>
          <w:szCs w:val="24"/>
          <w:lang w:eastAsia="en-US"/>
        </w:rPr>
        <w:t xml:space="preserve"> </w:t>
      </w:r>
      <w:r w:rsidR="00EF684C" w:rsidRPr="00EF684C">
        <w:rPr>
          <w:rFonts w:ascii="Verdana" w:hAnsi="Verdana" w:cs="Courier New"/>
          <w:szCs w:val="24"/>
          <w:lang w:eastAsia="en-US"/>
        </w:rPr>
        <w:t xml:space="preserve">koji vodi </w:t>
      </w:r>
      <w:r w:rsidR="00EF684C">
        <w:rPr>
          <w:rFonts w:ascii="Verdana" w:hAnsi="Verdana" w:cs="Courier New"/>
          <w:b/>
          <w:szCs w:val="24"/>
          <w:lang w:eastAsia="en-US"/>
        </w:rPr>
        <w:t>akademik Mladen Obad Šćitar</w:t>
      </w:r>
      <w:r w:rsidR="00EF684C" w:rsidRPr="00EF684C">
        <w:rPr>
          <w:rFonts w:ascii="Verdana" w:hAnsi="Verdana" w:cs="Courier New"/>
          <w:b/>
          <w:szCs w:val="24"/>
          <w:lang w:eastAsia="en-US"/>
        </w:rPr>
        <w:t>oci</w:t>
      </w:r>
      <w:r w:rsidR="00EF684C" w:rsidRPr="00EF684C">
        <w:rPr>
          <w:rFonts w:ascii="Verdana" w:hAnsi="Verdana" w:cs="Courier New"/>
          <w:szCs w:val="24"/>
          <w:lang w:eastAsia="en-US"/>
        </w:rPr>
        <w:t>, uz novčanu potporu Hrvatske zaklade za znanost.</w:t>
      </w:r>
      <w:r w:rsidR="00EF684C">
        <w:rPr>
          <w:rFonts w:ascii="Verdana" w:hAnsi="Verdana" w:cs="Courier New"/>
          <w:szCs w:val="24"/>
          <w:lang w:eastAsia="en-US"/>
        </w:rPr>
        <w:t xml:space="preserve"> Skup je otvorio potpredsjednik HAZU </w:t>
      </w:r>
      <w:r w:rsidR="00EF684C" w:rsidRPr="00DE6BD0">
        <w:rPr>
          <w:rFonts w:ascii="Verdana" w:hAnsi="Verdana" w:cs="Courier New"/>
          <w:b/>
          <w:szCs w:val="24"/>
          <w:lang w:eastAsia="en-US"/>
        </w:rPr>
        <w:t>akademik Velimir Neidhardt</w:t>
      </w:r>
      <w:r w:rsidR="00EF684C">
        <w:rPr>
          <w:rFonts w:ascii="Verdana" w:hAnsi="Verdana" w:cs="Courier New"/>
          <w:szCs w:val="24"/>
          <w:lang w:eastAsia="en-US"/>
        </w:rPr>
        <w:t xml:space="preserve">, a uvodno izlaganje održao je akademik </w:t>
      </w:r>
      <w:r w:rsidR="00064126" w:rsidRPr="00064126">
        <w:rPr>
          <w:rFonts w:ascii="Verdana" w:hAnsi="Verdana" w:cs="Courier New"/>
          <w:szCs w:val="24"/>
          <w:lang w:eastAsia="en-US"/>
        </w:rPr>
        <w:t xml:space="preserve">Obad Šćitaroci </w:t>
      </w:r>
      <w:r w:rsidR="00EF684C">
        <w:rPr>
          <w:rFonts w:ascii="Verdana" w:hAnsi="Verdana" w:cs="Courier New"/>
          <w:szCs w:val="24"/>
          <w:lang w:eastAsia="en-US"/>
        </w:rPr>
        <w:t xml:space="preserve">koji je istaknuo da </w:t>
      </w:r>
      <w:r w:rsidR="00DE6BD0">
        <w:rPr>
          <w:rFonts w:ascii="Verdana" w:hAnsi="Verdana" w:cs="Courier New"/>
          <w:szCs w:val="24"/>
          <w:lang w:eastAsia="en-US"/>
        </w:rPr>
        <w:t>naslijeđ</w:t>
      </w:r>
      <w:r w:rsidR="00064126" w:rsidRPr="00064126">
        <w:rPr>
          <w:rFonts w:ascii="Verdana" w:hAnsi="Verdana" w:cs="Courier New"/>
          <w:szCs w:val="24"/>
          <w:lang w:eastAsia="en-US"/>
        </w:rPr>
        <w:t>e ne smije biti samo spomenik prošlosti odnosno zaštićeni objekt, već aktivan čimbenik i</w:t>
      </w:r>
      <w:r w:rsidR="00EF684C">
        <w:rPr>
          <w:rFonts w:ascii="Verdana" w:hAnsi="Verdana" w:cs="Courier New"/>
          <w:szCs w:val="24"/>
          <w:lang w:eastAsia="en-US"/>
        </w:rPr>
        <w:t>li kreativan subjekt suvremenog života te kulturnog, društvenog, gospodarskog</w:t>
      </w:r>
      <w:r w:rsidR="00064126" w:rsidRPr="00064126">
        <w:rPr>
          <w:rFonts w:ascii="Verdana" w:hAnsi="Verdana" w:cs="Courier New"/>
          <w:szCs w:val="24"/>
          <w:lang w:eastAsia="en-US"/>
        </w:rPr>
        <w:t xml:space="preserve"> i prostornog razvoja zajednice.</w:t>
      </w:r>
      <w:r w:rsidR="00EF684C">
        <w:rPr>
          <w:rFonts w:ascii="Verdana" w:hAnsi="Verdana" w:cs="Courier New"/>
          <w:szCs w:val="24"/>
          <w:lang w:eastAsia="en-US"/>
        </w:rPr>
        <w:t xml:space="preserve"> Pojasnio je da je cilj skupa dati odgovore </w:t>
      </w:r>
      <w:r w:rsidR="00EF684C" w:rsidRPr="00064126">
        <w:rPr>
          <w:rFonts w:ascii="Verdana" w:hAnsi="Verdana" w:cs="Courier New"/>
          <w:szCs w:val="24"/>
          <w:lang w:eastAsia="en-US"/>
        </w:rPr>
        <w:t xml:space="preserve">na pitanja kako politike, pristupi promišljanju, metode, teorijski </w:t>
      </w:r>
      <w:r w:rsidR="00EF684C">
        <w:rPr>
          <w:rFonts w:ascii="Verdana" w:hAnsi="Verdana" w:cs="Courier New"/>
          <w:szCs w:val="24"/>
          <w:lang w:eastAsia="en-US"/>
        </w:rPr>
        <w:t>modeli, očuvanje i praksa unapr</w:t>
      </w:r>
      <w:r w:rsidR="00EF684C" w:rsidRPr="00064126">
        <w:rPr>
          <w:rFonts w:ascii="Verdana" w:hAnsi="Verdana" w:cs="Courier New"/>
          <w:szCs w:val="24"/>
          <w:lang w:eastAsia="en-US"/>
        </w:rPr>
        <w:t>eđenja kulturnoga naslijeđa mogu biti usmjereni i uključeni u prostorni i gospodarski razvoj, uzimajući u obzir kulturne, povijesne, prostorne, ekološke i druge čimbenike kao obilježja određenoga područja</w:t>
      </w:r>
      <w:r w:rsidR="00EF684C">
        <w:rPr>
          <w:rFonts w:ascii="Verdana" w:hAnsi="Verdana" w:cs="Courier New"/>
          <w:szCs w:val="24"/>
          <w:lang w:eastAsia="en-US"/>
        </w:rPr>
        <w:t xml:space="preserve">. </w:t>
      </w:r>
      <w:r w:rsidR="00EF684C" w:rsidRPr="00064126">
        <w:rPr>
          <w:rFonts w:ascii="Verdana" w:hAnsi="Verdana" w:cs="Courier New"/>
          <w:szCs w:val="24"/>
          <w:lang w:eastAsia="en-US"/>
        </w:rPr>
        <w:t xml:space="preserve">Podsjetio je </w:t>
      </w:r>
      <w:r w:rsidR="00EF684C">
        <w:rPr>
          <w:rFonts w:ascii="Verdana" w:hAnsi="Verdana" w:cs="Courier New"/>
          <w:szCs w:val="24"/>
          <w:lang w:eastAsia="en-US"/>
        </w:rPr>
        <w:t>da</w:t>
      </w:r>
      <w:r w:rsidR="00EF684C" w:rsidRPr="00064126">
        <w:rPr>
          <w:rFonts w:ascii="Verdana" w:hAnsi="Verdana" w:cs="Courier New"/>
          <w:szCs w:val="24"/>
          <w:lang w:eastAsia="en-US"/>
        </w:rPr>
        <w:t xml:space="preserve"> je Hrvatska zemlja koja baštini urbanu kulturu staru više od 2500 godina – od protourbanih ilirskih naselja, prvih grčkih gradova na Jadranu iz 4. st</w:t>
      </w:r>
      <w:r w:rsidR="00EF684C">
        <w:rPr>
          <w:rFonts w:ascii="Verdana" w:hAnsi="Verdana" w:cs="Courier New"/>
          <w:szCs w:val="24"/>
          <w:lang w:eastAsia="en-US"/>
        </w:rPr>
        <w:t>oljeća</w:t>
      </w:r>
      <w:r w:rsidR="00EF684C" w:rsidRPr="00064126">
        <w:rPr>
          <w:rFonts w:ascii="Verdana" w:hAnsi="Verdana" w:cs="Courier New"/>
          <w:szCs w:val="24"/>
          <w:lang w:eastAsia="en-US"/>
        </w:rPr>
        <w:t xml:space="preserve"> pr</w:t>
      </w:r>
      <w:r w:rsidR="00EF684C">
        <w:rPr>
          <w:rFonts w:ascii="Verdana" w:hAnsi="Verdana" w:cs="Courier New"/>
          <w:szCs w:val="24"/>
          <w:lang w:eastAsia="en-US"/>
        </w:rPr>
        <w:t>ije</w:t>
      </w:r>
      <w:r w:rsidR="00EF684C" w:rsidRPr="00064126">
        <w:rPr>
          <w:rFonts w:ascii="Verdana" w:hAnsi="Verdana" w:cs="Courier New"/>
          <w:szCs w:val="24"/>
          <w:lang w:eastAsia="en-US"/>
        </w:rPr>
        <w:t xml:space="preserve"> Krista i rimskih </w:t>
      </w:r>
      <w:r w:rsidR="00EF684C" w:rsidRPr="00064126">
        <w:rPr>
          <w:rFonts w:ascii="Verdana" w:hAnsi="Verdana" w:cs="Courier New"/>
          <w:szCs w:val="24"/>
          <w:lang w:eastAsia="en-US"/>
        </w:rPr>
        <w:lastRenderedPageBreak/>
        <w:t>gradova koji se nastavljaju na ilirsku tradiciju.</w:t>
      </w:r>
      <w:r w:rsidR="00EF684C">
        <w:rPr>
          <w:rFonts w:ascii="Verdana" w:hAnsi="Verdana" w:cs="Courier New"/>
          <w:szCs w:val="24"/>
          <w:lang w:eastAsia="en-US"/>
        </w:rPr>
        <w:t xml:space="preserve"> „M</w:t>
      </w:r>
      <w:r w:rsidR="00EF684C" w:rsidRPr="00064126">
        <w:rPr>
          <w:rFonts w:ascii="Verdana" w:hAnsi="Verdana" w:cs="Courier New"/>
          <w:szCs w:val="24"/>
          <w:lang w:eastAsia="en-US"/>
        </w:rPr>
        <w:t>noštvo</w:t>
      </w:r>
      <w:r w:rsidR="00EF684C">
        <w:rPr>
          <w:rFonts w:ascii="Verdana" w:hAnsi="Verdana" w:cs="Courier New"/>
          <w:szCs w:val="24"/>
          <w:lang w:eastAsia="en-US"/>
        </w:rPr>
        <w:t xml:space="preserve"> je graditeljskoga </w:t>
      </w:r>
      <w:r w:rsidR="00DE6BD0">
        <w:rPr>
          <w:rFonts w:ascii="Verdana" w:hAnsi="Verdana" w:cs="Courier New"/>
          <w:szCs w:val="24"/>
          <w:lang w:eastAsia="en-US"/>
        </w:rPr>
        <w:t>naslijeđ</w:t>
      </w:r>
      <w:r w:rsidR="00EF684C" w:rsidRPr="00064126">
        <w:rPr>
          <w:rFonts w:ascii="Verdana" w:hAnsi="Verdana" w:cs="Courier New"/>
          <w:szCs w:val="24"/>
          <w:lang w:eastAsia="en-US"/>
        </w:rPr>
        <w:t>a u Hrvatskoj iz svih kulturno-povijesnih razdoblja,</w:t>
      </w:r>
      <w:r w:rsidR="00EF684C">
        <w:rPr>
          <w:rFonts w:ascii="Verdana" w:hAnsi="Verdana" w:cs="Courier New"/>
          <w:szCs w:val="24"/>
          <w:lang w:eastAsia="en-US"/>
        </w:rPr>
        <w:t xml:space="preserve"> u kontinuitetu do 21. Stoljeća. T</w:t>
      </w:r>
      <w:r w:rsidR="00EF684C" w:rsidRPr="00064126">
        <w:rPr>
          <w:rFonts w:ascii="Verdana" w:hAnsi="Verdana" w:cs="Courier New"/>
          <w:szCs w:val="24"/>
          <w:lang w:eastAsia="en-US"/>
        </w:rPr>
        <w:t>o</w:t>
      </w:r>
      <w:r w:rsidR="00EF684C">
        <w:rPr>
          <w:rFonts w:ascii="Verdana" w:hAnsi="Verdana" w:cs="Courier New"/>
          <w:szCs w:val="24"/>
          <w:lang w:eastAsia="en-US"/>
        </w:rPr>
        <w:t xml:space="preserve"> je</w:t>
      </w:r>
      <w:r w:rsidR="00EF684C" w:rsidRPr="00064126">
        <w:rPr>
          <w:rFonts w:ascii="Verdana" w:hAnsi="Verdana" w:cs="Courier New"/>
          <w:szCs w:val="24"/>
          <w:lang w:eastAsia="en-US"/>
        </w:rPr>
        <w:t xml:space="preserve"> veliko</w:t>
      </w:r>
      <w:r w:rsidR="00EF684C">
        <w:rPr>
          <w:rFonts w:ascii="Verdana" w:hAnsi="Verdana" w:cs="Courier New"/>
          <w:szCs w:val="24"/>
          <w:lang w:eastAsia="en-US"/>
        </w:rPr>
        <w:t xml:space="preserve"> bogatstvo, ali i mrtvi kapital“, kazao je akademik Obad Šćitaroci i upozorio da je </w:t>
      </w:r>
      <w:r w:rsidR="00EF684C" w:rsidRPr="00064126">
        <w:rPr>
          <w:rFonts w:ascii="Verdana" w:hAnsi="Verdana" w:cs="Courier New"/>
          <w:szCs w:val="24"/>
          <w:lang w:eastAsia="en-US"/>
        </w:rPr>
        <w:t>usprkos formalnoj zaštiti i malobrojnim pr</w:t>
      </w:r>
      <w:r w:rsidR="00EF684C">
        <w:rPr>
          <w:rFonts w:ascii="Verdana" w:hAnsi="Verdana" w:cs="Courier New"/>
          <w:szCs w:val="24"/>
          <w:lang w:eastAsia="en-US"/>
        </w:rPr>
        <w:t xml:space="preserve">imjerima uspješne revitalizacije kulturno i graditeljsko </w:t>
      </w:r>
      <w:r w:rsidR="00DE6BD0">
        <w:rPr>
          <w:rFonts w:ascii="Verdana" w:hAnsi="Verdana" w:cs="Courier New"/>
          <w:szCs w:val="24"/>
          <w:lang w:eastAsia="en-US"/>
        </w:rPr>
        <w:t>naslijeđ</w:t>
      </w:r>
      <w:r w:rsidR="00EF684C" w:rsidRPr="00064126">
        <w:rPr>
          <w:rFonts w:ascii="Verdana" w:hAnsi="Verdana" w:cs="Courier New"/>
          <w:szCs w:val="24"/>
          <w:lang w:eastAsia="en-US"/>
        </w:rPr>
        <w:t>e u Hrvatskoj u lošem s</w:t>
      </w:r>
      <w:r w:rsidR="00EF684C">
        <w:rPr>
          <w:rFonts w:ascii="Verdana" w:hAnsi="Verdana" w:cs="Courier New"/>
          <w:szCs w:val="24"/>
          <w:lang w:eastAsia="en-US"/>
        </w:rPr>
        <w:t>tanju i da</w:t>
      </w:r>
      <w:r w:rsidR="00EF684C" w:rsidRPr="00064126">
        <w:rPr>
          <w:rFonts w:ascii="Verdana" w:hAnsi="Verdana" w:cs="Courier New"/>
          <w:szCs w:val="24"/>
          <w:lang w:eastAsia="en-US"/>
        </w:rPr>
        <w:t xml:space="preserve"> propada</w:t>
      </w:r>
      <w:r w:rsidR="00EF684C">
        <w:rPr>
          <w:rFonts w:ascii="Verdana" w:hAnsi="Verdana" w:cs="Courier New"/>
          <w:szCs w:val="24"/>
          <w:lang w:eastAsia="en-US"/>
        </w:rPr>
        <w:t>. Također,</w:t>
      </w:r>
      <w:r w:rsidR="00EF684C" w:rsidRPr="00064126">
        <w:rPr>
          <w:rFonts w:ascii="Verdana" w:hAnsi="Verdana" w:cs="Courier New"/>
          <w:szCs w:val="24"/>
          <w:lang w:eastAsia="en-US"/>
        </w:rPr>
        <w:t xml:space="preserve"> većinom nema trajnu namjenu i nije u dovoljnoj mjeri uključeno u život gradova i naselja, kao što su na primjer arheološka nalazišta starija od 8000 godina, ilirske gradine brončanoga doba, grčki gradovi, rimski gradovi i naselja, srednjovjekovni plemićki gradovi (burgovi), renesansni ljetnikovci, renesansno-barokno utvrdno graditeljstvo, dvorci od 17. do 20. stoljeća, industrijske građevine 19. stoljeća te vernakularno/tradicijsko pučko graditeljstvo</w:t>
      </w:r>
      <w:r w:rsidR="00EF684C">
        <w:rPr>
          <w:rFonts w:ascii="Verdana" w:hAnsi="Verdana" w:cs="Courier New"/>
          <w:szCs w:val="24"/>
          <w:lang w:eastAsia="en-US"/>
        </w:rPr>
        <w:t xml:space="preserve"> –</w:t>
      </w:r>
      <w:r w:rsidR="00EF684C" w:rsidRPr="00064126">
        <w:rPr>
          <w:rFonts w:ascii="Verdana" w:hAnsi="Verdana" w:cs="Courier New"/>
          <w:szCs w:val="24"/>
          <w:lang w:eastAsia="en-US"/>
        </w:rPr>
        <w:t xml:space="preserve"> drveno na kontinentu, kameno na jadranskoj obali.</w:t>
      </w:r>
      <w:r w:rsidR="00EF684C">
        <w:rPr>
          <w:rFonts w:ascii="Verdana" w:hAnsi="Verdana" w:cs="Courier New"/>
          <w:szCs w:val="24"/>
          <w:lang w:eastAsia="en-US"/>
        </w:rPr>
        <w:t xml:space="preserve"> „Revitalizacija graditeljskog i pejsažnog </w:t>
      </w:r>
      <w:r w:rsidR="00DE6BD0">
        <w:rPr>
          <w:rFonts w:ascii="Verdana" w:hAnsi="Verdana" w:cs="Courier New"/>
          <w:szCs w:val="24"/>
          <w:lang w:eastAsia="en-US"/>
        </w:rPr>
        <w:t>naslijeđ</w:t>
      </w:r>
      <w:r w:rsidR="00EF684C" w:rsidRPr="00064126">
        <w:rPr>
          <w:rFonts w:ascii="Verdana" w:hAnsi="Verdana" w:cs="Courier New"/>
          <w:szCs w:val="24"/>
          <w:lang w:eastAsia="en-US"/>
        </w:rPr>
        <w:t xml:space="preserve">a aktualna </w:t>
      </w:r>
      <w:r w:rsidR="00EF684C">
        <w:rPr>
          <w:rFonts w:ascii="Verdana" w:hAnsi="Verdana" w:cs="Courier New"/>
          <w:szCs w:val="24"/>
          <w:lang w:eastAsia="en-US"/>
        </w:rPr>
        <w:t xml:space="preserve">je </w:t>
      </w:r>
      <w:r w:rsidR="00EF684C" w:rsidRPr="00064126">
        <w:rPr>
          <w:rFonts w:ascii="Verdana" w:hAnsi="Verdana" w:cs="Courier New"/>
          <w:szCs w:val="24"/>
          <w:lang w:eastAsia="en-US"/>
        </w:rPr>
        <w:t xml:space="preserve">europska i svjetska tema. </w:t>
      </w:r>
      <w:r w:rsidR="00EF684C">
        <w:rPr>
          <w:rFonts w:ascii="Verdana" w:hAnsi="Verdana" w:cs="Courier New"/>
          <w:szCs w:val="24"/>
          <w:lang w:eastAsia="en-US"/>
        </w:rPr>
        <w:t xml:space="preserve"> </w:t>
      </w:r>
      <w:r w:rsidR="00EF684C" w:rsidRPr="00064126">
        <w:rPr>
          <w:rFonts w:ascii="Verdana" w:hAnsi="Verdana" w:cs="Courier New"/>
          <w:szCs w:val="24"/>
          <w:lang w:eastAsia="en-US"/>
        </w:rPr>
        <w:t>Naslijeđe ne želimo doživljavati samo kao administrativno zaštićene objekte, već kao aktivne subjekte koji osig</w:t>
      </w:r>
      <w:r w:rsidR="00EF684C">
        <w:rPr>
          <w:rFonts w:ascii="Verdana" w:hAnsi="Verdana" w:cs="Courier New"/>
          <w:szCs w:val="24"/>
          <w:lang w:eastAsia="en-US"/>
        </w:rPr>
        <w:t xml:space="preserve">uravaju kontinuitet života </w:t>
      </w:r>
      <w:r w:rsidR="00DE6BD0">
        <w:rPr>
          <w:rFonts w:ascii="Verdana" w:hAnsi="Verdana" w:cs="Courier New"/>
          <w:szCs w:val="24"/>
          <w:lang w:eastAsia="en-US"/>
        </w:rPr>
        <w:t>naslijeđ</w:t>
      </w:r>
      <w:r w:rsidR="00EF684C" w:rsidRPr="00064126">
        <w:rPr>
          <w:rFonts w:ascii="Verdana" w:hAnsi="Verdana" w:cs="Courier New"/>
          <w:szCs w:val="24"/>
          <w:lang w:eastAsia="en-US"/>
        </w:rPr>
        <w:t>a i pokreću gospodarski razvoj", rekao je</w:t>
      </w:r>
      <w:r w:rsidR="00EF684C">
        <w:rPr>
          <w:rFonts w:ascii="Verdana" w:hAnsi="Verdana" w:cs="Courier New"/>
          <w:szCs w:val="24"/>
          <w:lang w:eastAsia="en-US"/>
        </w:rPr>
        <w:t xml:space="preserve"> akademik Oba</w:t>
      </w:r>
      <w:r w:rsidR="00DE6BD0">
        <w:rPr>
          <w:rFonts w:ascii="Verdana" w:hAnsi="Verdana" w:cs="Courier New"/>
          <w:szCs w:val="24"/>
          <w:lang w:eastAsia="en-US"/>
        </w:rPr>
        <w:t>d</w:t>
      </w:r>
      <w:r w:rsidR="00EF684C">
        <w:rPr>
          <w:rFonts w:ascii="Verdana" w:hAnsi="Verdana" w:cs="Courier New"/>
          <w:szCs w:val="24"/>
          <w:lang w:eastAsia="en-US"/>
        </w:rPr>
        <w:t xml:space="preserve"> Šćitaroci poručivši da se </w:t>
      </w:r>
      <w:r w:rsidR="00DE6BD0">
        <w:rPr>
          <w:rFonts w:ascii="Verdana" w:hAnsi="Verdana" w:cs="Courier New"/>
          <w:szCs w:val="24"/>
          <w:lang w:eastAsia="en-US"/>
        </w:rPr>
        <w:t>naslijeđ</w:t>
      </w:r>
      <w:r w:rsidR="00EF684C">
        <w:rPr>
          <w:rFonts w:ascii="Verdana" w:hAnsi="Verdana" w:cs="Courier New"/>
          <w:szCs w:val="24"/>
          <w:lang w:eastAsia="en-US"/>
        </w:rPr>
        <w:t>e ne smije</w:t>
      </w:r>
      <w:r w:rsidR="00EF684C" w:rsidRPr="00064126">
        <w:rPr>
          <w:rFonts w:ascii="Verdana" w:hAnsi="Verdana" w:cs="Courier New"/>
          <w:szCs w:val="24"/>
          <w:lang w:eastAsia="en-US"/>
        </w:rPr>
        <w:t xml:space="preserve"> štit</w:t>
      </w:r>
      <w:r w:rsidR="003C4E0B">
        <w:rPr>
          <w:rFonts w:ascii="Verdana" w:hAnsi="Verdana" w:cs="Courier New"/>
          <w:szCs w:val="24"/>
          <w:lang w:eastAsia="en-US"/>
        </w:rPr>
        <w:t>i</w:t>
      </w:r>
      <w:r w:rsidR="00DE6BD0">
        <w:rPr>
          <w:rFonts w:ascii="Verdana" w:hAnsi="Verdana" w:cs="Courier New"/>
          <w:szCs w:val="24"/>
          <w:lang w:eastAsia="en-US"/>
        </w:rPr>
        <w:t>ti</w:t>
      </w:r>
      <w:r w:rsidR="003C4E0B">
        <w:rPr>
          <w:rFonts w:ascii="Verdana" w:hAnsi="Verdana" w:cs="Courier New"/>
          <w:szCs w:val="24"/>
          <w:lang w:eastAsia="en-US"/>
        </w:rPr>
        <w:t xml:space="preserve"> od ljudi, nego ga treba unapr</w:t>
      </w:r>
      <w:r w:rsidR="00EF684C" w:rsidRPr="00064126">
        <w:rPr>
          <w:rFonts w:ascii="Verdana" w:hAnsi="Verdana" w:cs="Courier New"/>
          <w:szCs w:val="24"/>
          <w:lang w:eastAsia="en-US"/>
        </w:rPr>
        <w:t>eđivati za ljude i buduće naraštaje.</w:t>
      </w:r>
    </w:p>
    <w:p w:rsidR="00EF684C" w:rsidRPr="00064126" w:rsidRDefault="003C4E0B" w:rsidP="00EF684C">
      <w:pPr>
        <w:spacing w:after="120" w:line="300" w:lineRule="exact"/>
        <w:ind w:left="-624" w:right="-624"/>
        <w:jc w:val="both"/>
        <w:rPr>
          <w:rFonts w:ascii="Verdana" w:hAnsi="Verdana" w:cs="Courier New"/>
          <w:szCs w:val="24"/>
          <w:lang w:eastAsia="en-US"/>
        </w:rPr>
      </w:pPr>
      <w:r>
        <w:rPr>
          <w:rFonts w:ascii="Verdana" w:hAnsi="Verdana" w:cs="Courier New"/>
          <w:szCs w:val="24"/>
          <w:lang w:eastAsia="en-US"/>
        </w:rPr>
        <w:t>„</w:t>
      </w:r>
      <w:r w:rsidR="00EF684C" w:rsidRPr="00064126">
        <w:rPr>
          <w:rFonts w:ascii="Verdana" w:hAnsi="Verdana" w:cs="Courier New"/>
          <w:szCs w:val="24"/>
          <w:lang w:eastAsia="en-US"/>
        </w:rPr>
        <w:t>Time se</w:t>
      </w:r>
      <w:r>
        <w:rPr>
          <w:rFonts w:ascii="Verdana" w:hAnsi="Verdana" w:cs="Courier New"/>
          <w:szCs w:val="24"/>
          <w:lang w:eastAsia="en-US"/>
        </w:rPr>
        <w:t xml:space="preserve"> </w:t>
      </w:r>
      <w:r w:rsidR="00EF684C" w:rsidRPr="00064126">
        <w:rPr>
          <w:rFonts w:ascii="Verdana" w:hAnsi="Verdana" w:cs="Courier New"/>
          <w:szCs w:val="24"/>
          <w:lang w:eastAsia="en-US"/>
        </w:rPr>
        <w:t>osig</w:t>
      </w:r>
      <w:r>
        <w:rPr>
          <w:rFonts w:ascii="Verdana" w:hAnsi="Verdana" w:cs="Courier New"/>
          <w:szCs w:val="24"/>
          <w:lang w:eastAsia="en-US"/>
        </w:rPr>
        <w:t xml:space="preserve">urava održivost i opstanak </w:t>
      </w:r>
      <w:r w:rsidR="00DE6BD0">
        <w:rPr>
          <w:rFonts w:ascii="Verdana" w:hAnsi="Verdana" w:cs="Courier New"/>
          <w:szCs w:val="24"/>
          <w:lang w:eastAsia="en-US"/>
        </w:rPr>
        <w:t>naslijeđ</w:t>
      </w:r>
      <w:r w:rsidR="00EF684C" w:rsidRPr="00064126">
        <w:rPr>
          <w:rFonts w:ascii="Verdana" w:hAnsi="Verdana" w:cs="Courier New"/>
          <w:szCs w:val="24"/>
          <w:lang w:eastAsia="en-US"/>
        </w:rPr>
        <w:t>a u</w:t>
      </w:r>
      <w:r>
        <w:rPr>
          <w:rFonts w:ascii="Verdana" w:hAnsi="Verdana" w:cs="Courier New"/>
          <w:szCs w:val="24"/>
          <w:lang w:eastAsia="en-US"/>
        </w:rPr>
        <w:t xml:space="preserve"> sadašnjim i budućim uvjetima. </w:t>
      </w:r>
      <w:r w:rsidR="00EF684C" w:rsidRPr="00064126">
        <w:rPr>
          <w:rFonts w:ascii="Verdana" w:hAnsi="Verdana" w:cs="Courier New"/>
          <w:szCs w:val="24"/>
          <w:lang w:eastAsia="en-US"/>
        </w:rPr>
        <w:t>Treba se prilagođavati novim okolnostima i kreativno interpretirati naslije</w:t>
      </w:r>
      <w:r>
        <w:rPr>
          <w:rFonts w:ascii="Verdana" w:hAnsi="Verdana" w:cs="Courier New"/>
          <w:szCs w:val="24"/>
          <w:lang w:eastAsia="en-US"/>
        </w:rPr>
        <w:t xml:space="preserve">đe", rekao je akademik Obad Šćitaroci, dodavši kako </w:t>
      </w:r>
      <w:r w:rsidR="00DE6BD0">
        <w:rPr>
          <w:rFonts w:ascii="Verdana" w:hAnsi="Verdana" w:cs="Courier New"/>
          <w:szCs w:val="24"/>
          <w:lang w:eastAsia="en-US"/>
        </w:rPr>
        <w:t>naslijeđ</w:t>
      </w:r>
      <w:r w:rsidR="00EF684C" w:rsidRPr="00064126">
        <w:rPr>
          <w:rFonts w:ascii="Verdana" w:hAnsi="Verdana" w:cs="Courier New"/>
          <w:szCs w:val="24"/>
          <w:lang w:eastAsia="en-US"/>
        </w:rPr>
        <w:t>u treba dati priliku i pokazati da je ono prilagodljivo te da može zadovoljiti suvremene potrebe, pri čemu ne treba izgubiti svoj identitet i svoje temeljne vrijednosti.</w:t>
      </w:r>
    </w:p>
    <w:p w:rsidR="00EF684C" w:rsidRPr="00064126" w:rsidRDefault="00EF684C" w:rsidP="00EF684C">
      <w:pPr>
        <w:spacing w:after="120" w:line="300" w:lineRule="exact"/>
        <w:ind w:left="-624" w:right="-624"/>
        <w:jc w:val="both"/>
        <w:rPr>
          <w:rFonts w:ascii="Verdana" w:hAnsi="Verdana" w:cs="Courier New"/>
          <w:szCs w:val="24"/>
          <w:lang w:eastAsia="en-US"/>
        </w:rPr>
      </w:pPr>
      <w:r w:rsidRPr="00064126">
        <w:rPr>
          <w:rFonts w:ascii="Verdana" w:hAnsi="Verdana" w:cs="Courier New"/>
          <w:szCs w:val="24"/>
          <w:lang w:eastAsia="en-US"/>
        </w:rPr>
        <w:t xml:space="preserve">Istaknuo je i </w:t>
      </w:r>
      <w:r w:rsidR="003C4E0B">
        <w:rPr>
          <w:rFonts w:ascii="Verdana" w:hAnsi="Verdana" w:cs="Courier New"/>
          <w:szCs w:val="24"/>
          <w:lang w:eastAsia="en-US"/>
        </w:rPr>
        <w:t>da</w:t>
      </w:r>
      <w:r w:rsidRPr="00064126">
        <w:rPr>
          <w:rFonts w:ascii="Verdana" w:hAnsi="Verdana" w:cs="Courier New"/>
          <w:szCs w:val="24"/>
          <w:lang w:eastAsia="en-US"/>
        </w:rPr>
        <w:t xml:space="preserve"> multidisciplinarnim, multinacionalnim i multiregionalnim pristupom valja cjelovito sagledati kulturno naslijeđe kao aktivan resurs uključen u suvremeni život i kao pokretač razvoja sredine u kojo</w:t>
      </w:r>
      <w:r w:rsidR="003C4E0B">
        <w:rPr>
          <w:rFonts w:ascii="Verdana" w:hAnsi="Verdana" w:cs="Courier New"/>
          <w:szCs w:val="24"/>
          <w:lang w:eastAsia="en-US"/>
        </w:rPr>
        <w:t>j se osjeća njegova emanacija. „</w:t>
      </w:r>
      <w:r w:rsidRPr="00064126">
        <w:rPr>
          <w:rFonts w:ascii="Verdana" w:hAnsi="Verdana" w:cs="Courier New"/>
          <w:szCs w:val="24"/>
          <w:lang w:eastAsia="en-US"/>
        </w:rPr>
        <w:t xml:space="preserve">Kulturno </w:t>
      </w:r>
      <w:r w:rsidR="00DE6BD0">
        <w:rPr>
          <w:rFonts w:ascii="Verdana" w:hAnsi="Verdana" w:cs="Courier New"/>
          <w:szCs w:val="24"/>
          <w:lang w:eastAsia="en-US"/>
        </w:rPr>
        <w:t>naslijeđ</w:t>
      </w:r>
      <w:r w:rsidRPr="00064126">
        <w:rPr>
          <w:rFonts w:ascii="Verdana" w:hAnsi="Verdana" w:cs="Courier New"/>
          <w:szCs w:val="24"/>
          <w:lang w:eastAsia="en-US"/>
        </w:rPr>
        <w:t xml:space="preserve">e promatramo u prostornom kontekstu – od krajolika i povijesnih dijelova gradova i naselja do pojedinih graditeljskih sklopova i građevina sa svojim neposrednim urbanim i ruralnim okruženjem", </w:t>
      </w:r>
      <w:r w:rsidR="003C4E0B">
        <w:rPr>
          <w:rFonts w:ascii="Verdana" w:hAnsi="Verdana" w:cs="Courier New"/>
          <w:szCs w:val="24"/>
          <w:lang w:eastAsia="en-US"/>
        </w:rPr>
        <w:t>zaključio je akademik</w:t>
      </w:r>
      <w:r w:rsidRPr="00064126">
        <w:rPr>
          <w:rFonts w:ascii="Verdana" w:hAnsi="Verdana" w:cs="Courier New"/>
          <w:szCs w:val="24"/>
          <w:lang w:eastAsia="en-US"/>
        </w:rPr>
        <w:t xml:space="preserve"> Obad Šćitaroci</w:t>
      </w:r>
      <w:r w:rsidR="003C4E0B">
        <w:rPr>
          <w:rFonts w:ascii="Verdana" w:hAnsi="Verdana" w:cs="Courier New"/>
          <w:szCs w:val="24"/>
          <w:lang w:eastAsia="en-US"/>
        </w:rPr>
        <w:t xml:space="preserve">. </w:t>
      </w:r>
    </w:p>
    <w:p w:rsidR="00064126" w:rsidRPr="00064126" w:rsidRDefault="00064126" w:rsidP="00064126">
      <w:pPr>
        <w:spacing w:after="120" w:line="300" w:lineRule="exact"/>
        <w:ind w:left="-624" w:right="-624"/>
        <w:jc w:val="both"/>
        <w:rPr>
          <w:rFonts w:ascii="Verdana" w:hAnsi="Verdana" w:cs="Courier New"/>
          <w:szCs w:val="24"/>
          <w:lang w:eastAsia="en-US"/>
        </w:rPr>
      </w:pPr>
    </w:p>
    <w:p w:rsidR="00EF684C" w:rsidRPr="00545CD5" w:rsidRDefault="00064126" w:rsidP="00EF684C">
      <w:pPr>
        <w:spacing w:after="120" w:line="300" w:lineRule="exact"/>
        <w:ind w:left="-624" w:right="-624"/>
        <w:jc w:val="both"/>
        <w:rPr>
          <w:rFonts w:ascii="Verdana" w:hAnsi="Verdana"/>
          <w:szCs w:val="24"/>
        </w:rPr>
      </w:pPr>
      <w:r w:rsidRPr="00064126">
        <w:rPr>
          <w:rFonts w:ascii="Verdana" w:hAnsi="Verdana" w:cs="Courier New"/>
          <w:szCs w:val="24"/>
          <w:lang w:eastAsia="en-US"/>
        </w:rPr>
        <w:t xml:space="preserve"> </w:t>
      </w:r>
    </w:p>
    <w:p w:rsidR="00944D35" w:rsidRPr="00545CD5" w:rsidRDefault="00944D35" w:rsidP="003C4E0B">
      <w:pPr>
        <w:spacing w:after="120" w:line="300" w:lineRule="exact"/>
        <w:ind w:left="-624" w:right="-624"/>
        <w:jc w:val="right"/>
        <w:rPr>
          <w:rFonts w:ascii="Verdana" w:hAnsi="Verdana"/>
          <w:szCs w:val="24"/>
        </w:rPr>
      </w:pPr>
      <w:r w:rsidRPr="00545CD5">
        <w:rPr>
          <w:rFonts w:ascii="Verdana" w:hAnsi="Verdana"/>
          <w:szCs w:val="24"/>
        </w:rPr>
        <w:t>Marijan Lipovac</w:t>
      </w:r>
    </w:p>
    <w:p w:rsidR="008A2074" w:rsidRPr="009A2A4C" w:rsidRDefault="00944D35" w:rsidP="000B3F51">
      <w:pPr>
        <w:ind w:left="-624" w:right="-624"/>
        <w:jc w:val="right"/>
        <w:rPr>
          <w:rFonts w:ascii="Verdana" w:hAnsi="Verdana"/>
          <w:szCs w:val="24"/>
        </w:rPr>
      </w:pPr>
      <w:r w:rsidRPr="00545CD5">
        <w:rPr>
          <w:rFonts w:ascii="Verdana" w:hAnsi="Verdana"/>
          <w:szCs w:val="24"/>
        </w:rPr>
        <w:t>Ured za odnose s javnošću i medije HAZU</w:t>
      </w:r>
      <w:r w:rsidR="008A2074">
        <w:rPr>
          <w:rFonts w:ascii="Verdana" w:hAnsi="Verdana"/>
          <w:szCs w:val="24"/>
        </w:rPr>
        <w:t xml:space="preserve">                                                           </w:t>
      </w:r>
    </w:p>
    <w:sectPr w:rsidR="008A2074" w:rsidRPr="009A2A4C" w:rsidSect="006A0FC2">
      <w:headerReference w:type="default" r:id="rId8"/>
      <w:footerReference w:type="default" r:id="rId9"/>
      <w:pgSz w:w="11906" w:h="16838" w:code="9"/>
      <w:pgMar w:top="1276" w:right="1418" w:bottom="992" w:left="1418" w:header="567" w:footer="39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30E" w:rsidRDefault="0011430E">
      <w:r>
        <w:separator/>
      </w:r>
    </w:p>
  </w:endnote>
  <w:endnote w:type="continuationSeparator" w:id="0">
    <w:p w:rsidR="0011430E" w:rsidRDefault="00114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BA6" w:rsidRPr="0007113F" w:rsidRDefault="006E0BA6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Trg Nikole Šubi</w:t>
    </w:r>
    <w:r w:rsidRPr="0007113F">
      <w:rPr>
        <w:rFonts w:ascii="Cambria" w:hAnsi="Cambria" w:cs="Tahoma"/>
        <w:color w:val="323232"/>
        <w:spacing w:val="10"/>
        <w:sz w:val="18"/>
        <w:szCs w:val="18"/>
      </w:rPr>
      <w:t>ć</w:t>
    </w:r>
    <w:r w:rsidRPr="0007113F">
      <w:rPr>
        <w:rFonts w:ascii="Calisto MT" w:hAnsi="Calisto MT" w:cs="Tahoma"/>
        <w:color w:val="323232"/>
        <w:spacing w:val="10"/>
        <w:sz w:val="18"/>
        <w:szCs w:val="18"/>
      </w:rPr>
      <w:t>a Zrinskog 11, HR-10000 Zagreb - www.hazu.hr - telefon: +385 1 4895 111 -</w:t>
    </w:r>
  </w:p>
  <w:p w:rsidR="006E0BA6" w:rsidRPr="0007113F" w:rsidRDefault="006E0BA6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telefaks: +385 1  4819 979 - e-adresa: kabpred@hazu.hr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30E" w:rsidRDefault="0011430E">
      <w:r>
        <w:separator/>
      </w:r>
    </w:p>
  </w:footnote>
  <w:footnote w:type="continuationSeparator" w:id="0">
    <w:p w:rsidR="0011430E" w:rsidRDefault="001143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BA6" w:rsidRDefault="00726B1F" w:rsidP="005172B5">
    <w:pPr>
      <w:pStyle w:val="Header"/>
      <w:jc w:val="center"/>
      <w:rPr>
        <w:noProof/>
        <w:sz w:val="20"/>
      </w:rPr>
    </w:pPr>
    <w:r w:rsidRPr="00726B1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8.15pt;margin-top:4.9pt;width:68.25pt;height:1in;z-index:-251658752" wrapcoords="-237 0 -237 21375 21600 21375 21600 0 -237 0">
          <v:imagedata r:id="rId1" o:title="MEMO" cropleft="28337f" cropright="27235f" gain="112993f" blacklevel="-3932f"/>
          <w10:wrap type="tight"/>
        </v:shape>
      </w:pict>
    </w:r>
  </w:p>
  <w:p w:rsidR="006E0BA6" w:rsidRDefault="006E0BA6" w:rsidP="005172B5">
    <w:pPr>
      <w:pStyle w:val="Header"/>
      <w:jc w:val="center"/>
    </w:pPr>
  </w:p>
  <w:p w:rsidR="006E0BA6" w:rsidRPr="0007113F" w:rsidRDefault="006E0BA6" w:rsidP="00602880">
    <w:pPr>
      <w:pStyle w:val="Header"/>
      <w:tabs>
        <w:tab w:val="clear" w:pos="4153"/>
      </w:tabs>
      <w:ind w:left="709"/>
      <w:rPr>
        <w:color w:val="323232"/>
      </w:rPr>
    </w:pPr>
    <w:r w:rsidRPr="0007113F">
      <w:rPr>
        <w:color w:val="323232"/>
      </w:rPr>
      <w:t>HRVATSKA AKADEMIJA                               CROATIAN ACADEMY</w:t>
    </w:r>
  </w:p>
  <w:p w:rsidR="006E0BA6" w:rsidRPr="0007113F" w:rsidRDefault="006E0BA6" w:rsidP="00602880">
    <w:pPr>
      <w:pStyle w:val="Header"/>
      <w:ind w:left="567"/>
      <w:rPr>
        <w:color w:val="323232"/>
      </w:rPr>
    </w:pPr>
    <w:r w:rsidRPr="0007113F">
      <w:rPr>
        <w:color w:val="323232"/>
      </w:rPr>
      <w:t>ZNANOSTI I UMJETNOSTI                                OF SCIENCES AND ARTS</w:t>
    </w:r>
  </w:p>
  <w:p w:rsidR="006E0BA6" w:rsidRDefault="006E0BA6" w:rsidP="005172B5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193EBE"/>
    <w:multiLevelType w:val="hybridMultilevel"/>
    <w:tmpl w:val="31CCEE48"/>
    <w:lvl w:ilvl="0" w:tplc="7D2809B8">
      <w:start w:val="1"/>
      <w:numFmt w:val="decimal"/>
      <w:lvlText w:val="%1."/>
      <w:lvlJc w:val="left"/>
      <w:pPr>
        <w:ind w:left="-2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56" w:hanging="360"/>
      </w:pPr>
    </w:lvl>
    <w:lvl w:ilvl="2" w:tplc="041A001B" w:tentative="1">
      <w:start w:val="1"/>
      <w:numFmt w:val="lowerRoman"/>
      <w:lvlText w:val="%3."/>
      <w:lvlJc w:val="right"/>
      <w:pPr>
        <w:ind w:left="1176" w:hanging="180"/>
      </w:pPr>
    </w:lvl>
    <w:lvl w:ilvl="3" w:tplc="041A000F" w:tentative="1">
      <w:start w:val="1"/>
      <w:numFmt w:val="decimal"/>
      <w:lvlText w:val="%4."/>
      <w:lvlJc w:val="left"/>
      <w:pPr>
        <w:ind w:left="1896" w:hanging="360"/>
      </w:pPr>
    </w:lvl>
    <w:lvl w:ilvl="4" w:tplc="041A0019" w:tentative="1">
      <w:start w:val="1"/>
      <w:numFmt w:val="lowerLetter"/>
      <w:lvlText w:val="%5."/>
      <w:lvlJc w:val="left"/>
      <w:pPr>
        <w:ind w:left="2616" w:hanging="360"/>
      </w:pPr>
    </w:lvl>
    <w:lvl w:ilvl="5" w:tplc="041A001B" w:tentative="1">
      <w:start w:val="1"/>
      <w:numFmt w:val="lowerRoman"/>
      <w:lvlText w:val="%6."/>
      <w:lvlJc w:val="right"/>
      <w:pPr>
        <w:ind w:left="3336" w:hanging="180"/>
      </w:pPr>
    </w:lvl>
    <w:lvl w:ilvl="6" w:tplc="041A000F" w:tentative="1">
      <w:start w:val="1"/>
      <w:numFmt w:val="decimal"/>
      <w:lvlText w:val="%7."/>
      <w:lvlJc w:val="left"/>
      <w:pPr>
        <w:ind w:left="4056" w:hanging="360"/>
      </w:pPr>
    </w:lvl>
    <w:lvl w:ilvl="7" w:tplc="041A0019" w:tentative="1">
      <w:start w:val="1"/>
      <w:numFmt w:val="lowerLetter"/>
      <w:lvlText w:val="%8."/>
      <w:lvlJc w:val="left"/>
      <w:pPr>
        <w:ind w:left="4776" w:hanging="360"/>
      </w:pPr>
    </w:lvl>
    <w:lvl w:ilvl="8" w:tplc="041A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3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7CA"/>
    <w:rsid w:val="0000337D"/>
    <w:rsid w:val="00004388"/>
    <w:rsid w:val="000043F3"/>
    <w:rsid w:val="000324E1"/>
    <w:rsid w:val="000337DB"/>
    <w:rsid w:val="000377A6"/>
    <w:rsid w:val="00060422"/>
    <w:rsid w:val="000608AD"/>
    <w:rsid w:val="00064126"/>
    <w:rsid w:val="0007113F"/>
    <w:rsid w:val="00082616"/>
    <w:rsid w:val="00084082"/>
    <w:rsid w:val="0009257C"/>
    <w:rsid w:val="000937C7"/>
    <w:rsid w:val="00094FD3"/>
    <w:rsid w:val="000A5D1C"/>
    <w:rsid w:val="000B3F51"/>
    <w:rsid w:val="000B446F"/>
    <w:rsid w:val="000C44D8"/>
    <w:rsid w:val="00102F6C"/>
    <w:rsid w:val="00113D42"/>
    <w:rsid w:val="0011430E"/>
    <w:rsid w:val="001174D0"/>
    <w:rsid w:val="00140874"/>
    <w:rsid w:val="00143938"/>
    <w:rsid w:val="0015301F"/>
    <w:rsid w:val="00160C0C"/>
    <w:rsid w:val="00170FDF"/>
    <w:rsid w:val="00184590"/>
    <w:rsid w:val="00192E3C"/>
    <w:rsid w:val="0019689D"/>
    <w:rsid w:val="00196F77"/>
    <w:rsid w:val="001A2B7E"/>
    <w:rsid w:val="001C2659"/>
    <w:rsid w:val="00223E9E"/>
    <w:rsid w:val="002335DA"/>
    <w:rsid w:val="00236EDB"/>
    <w:rsid w:val="002440A3"/>
    <w:rsid w:val="0025530F"/>
    <w:rsid w:val="0028749A"/>
    <w:rsid w:val="00294579"/>
    <w:rsid w:val="002964DF"/>
    <w:rsid w:val="002A4313"/>
    <w:rsid w:val="002B28DF"/>
    <w:rsid w:val="002B626D"/>
    <w:rsid w:val="002C53D8"/>
    <w:rsid w:val="002D0B12"/>
    <w:rsid w:val="002D6695"/>
    <w:rsid w:val="002E01CF"/>
    <w:rsid w:val="002E0777"/>
    <w:rsid w:val="002F0251"/>
    <w:rsid w:val="002F3626"/>
    <w:rsid w:val="002F4FC9"/>
    <w:rsid w:val="00300205"/>
    <w:rsid w:val="00304255"/>
    <w:rsid w:val="00307501"/>
    <w:rsid w:val="0031178F"/>
    <w:rsid w:val="00315EB9"/>
    <w:rsid w:val="00321342"/>
    <w:rsid w:val="00322989"/>
    <w:rsid w:val="00324F09"/>
    <w:rsid w:val="00332903"/>
    <w:rsid w:val="00345BAF"/>
    <w:rsid w:val="00346183"/>
    <w:rsid w:val="003472CA"/>
    <w:rsid w:val="00347D4B"/>
    <w:rsid w:val="0035588E"/>
    <w:rsid w:val="00361169"/>
    <w:rsid w:val="00372B70"/>
    <w:rsid w:val="003741ED"/>
    <w:rsid w:val="0038005F"/>
    <w:rsid w:val="00390F70"/>
    <w:rsid w:val="003A474E"/>
    <w:rsid w:val="003B4A34"/>
    <w:rsid w:val="003C4E0B"/>
    <w:rsid w:val="003D58E7"/>
    <w:rsid w:val="003D6170"/>
    <w:rsid w:val="003E7225"/>
    <w:rsid w:val="003F1B8C"/>
    <w:rsid w:val="004127B3"/>
    <w:rsid w:val="004136A7"/>
    <w:rsid w:val="00420713"/>
    <w:rsid w:val="00420E92"/>
    <w:rsid w:val="00431154"/>
    <w:rsid w:val="00432474"/>
    <w:rsid w:val="004341AA"/>
    <w:rsid w:val="00444550"/>
    <w:rsid w:val="00446962"/>
    <w:rsid w:val="0047260A"/>
    <w:rsid w:val="00474D4B"/>
    <w:rsid w:val="0047511B"/>
    <w:rsid w:val="00480E6C"/>
    <w:rsid w:val="0048212B"/>
    <w:rsid w:val="00492992"/>
    <w:rsid w:val="004A61FD"/>
    <w:rsid w:val="004B14A9"/>
    <w:rsid w:val="004E2B9E"/>
    <w:rsid w:val="005107FF"/>
    <w:rsid w:val="00512CC5"/>
    <w:rsid w:val="00513105"/>
    <w:rsid w:val="00514ED0"/>
    <w:rsid w:val="005172B5"/>
    <w:rsid w:val="00523E3F"/>
    <w:rsid w:val="00541AD2"/>
    <w:rsid w:val="00552512"/>
    <w:rsid w:val="00555A4D"/>
    <w:rsid w:val="0056658D"/>
    <w:rsid w:val="00571573"/>
    <w:rsid w:val="0058215F"/>
    <w:rsid w:val="005831CE"/>
    <w:rsid w:val="00597D09"/>
    <w:rsid w:val="005A17C1"/>
    <w:rsid w:val="005B4B3E"/>
    <w:rsid w:val="005C3E9B"/>
    <w:rsid w:val="005C5077"/>
    <w:rsid w:val="005C50F2"/>
    <w:rsid w:val="005E582C"/>
    <w:rsid w:val="005E6F64"/>
    <w:rsid w:val="005F317A"/>
    <w:rsid w:val="005F657A"/>
    <w:rsid w:val="005F6587"/>
    <w:rsid w:val="00602880"/>
    <w:rsid w:val="0060499C"/>
    <w:rsid w:val="006075AB"/>
    <w:rsid w:val="00625D84"/>
    <w:rsid w:val="0064689D"/>
    <w:rsid w:val="0065171D"/>
    <w:rsid w:val="00663769"/>
    <w:rsid w:val="0066394A"/>
    <w:rsid w:val="00665392"/>
    <w:rsid w:val="00697EF3"/>
    <w:rsid w:val="006A0FC2"/>
    <w:rsid w:val="006D66DB"/>
    <w:rsid w:val="006D79CD"/>
    <w:rsid w:val="006E0BA6"/>
    <w:rsid w:val="0070754E"/>
    <w:rsid w:val="007107F0"/>
    <w:rsid w:val="00721B84"/>
    <w:rsid w:val="00726B1F"/>
    <w:rsid w:val="007324D2"/>
    <w:rsid w:val="00742165"/>
    <w:rsid w:val="0075665D"/>
    <w:rsid w:val="00763702"/>
    <w:rsid w:val="00780586"/>
    <w:rsid w:val="007C4814"/>
    <w:rsid w:val="007D14A3"/>
    <w:rsid w:val="007D46DD"/>
    <w:rsid w:val="007E228C"/>
    <w:rsid w:val="007F7983"/>
    <w:rsid w:val="00805327"/>
    <w:rsid w:val="00815457"/>
    <w:rsid w:val="00821F63"/>
    <w:rsid w:val="00824F82"/>
    <w:rsid w:val="00825C74"/>
    <w:rsid w:val="00827D26"/>
    <w:rsid w:val="00836AA4"/>
    <w:rsid w:val="0085318F"/>
    <w:rsid w:val="008533D0"/>
    <w:rsid w:val="00855BCD"/>
    <w:rsid w:val="00865B8A"/>
    <w:rsid w:val="00885617"/>
    <w:rsid w:val="008A2074"/>
    <w:rsid w:val="008C32BA"/>
    <w:rsid w:val="00903B8A"/>
    <w:rsid w:val="00914D65"/>
    <w:rsid w:val="0092264D"/>
    <w:rsid w:val="009266E9"/>
    <w:rsid w:val="00931D10"/>
    <w:rsid w:val="0093747E"/>
    <w:rsid w:val="00942246"/>
    <w:rsid w:val="00944D35"/>
    <w:rsid w:val="00953F65"/>
    <w:rsid w:val="00962192"/>
    <w:rsid w:val="0098650A"/>
    <w:rsid w:val="0099053B"/>
    <w:rsid w:val="009933EC"/>
    <w:rsid w:val="00997A96"/>
    <w:rsid w:val="009A2A4C"/>
    <w:rsid w:val="009A3CA6"/>
    <w:rsid w:val="009D3B9D"/>
    <w:rsid w:val="009E7EE3"/>
    <w:rsid w:val="009F05B3"/>
    <w:rsid w:val="00A11923"/>
    <w:rsid w:val="00A257E6"/>
    <w:rsid w:val="00A2755C"/>
    <w:rsid w:val="00A332F3"/>
    <w:rsid w:val="00A42930"/>
    <w:rsid w:val="00A666E2"/>
    <w:rsid w:val="00A81883"/>
    <w:rsid w:val="00A96892"/>
    <w:rsid w:val="00AB1EB0"/>
    <w:rsid w:val="00AD29CF"/>
    <w:rsid w:val="00AE382C"/>
    <w:rsid w:val="00B00BDF"/>
    <w:rsid w:val="00B101EC"/>
    <w:rsid w:val="00B10E34"/>
    <w:rsid w:val="00B17D4D"/>
    <w:rsid w:val="00B32562"/>
    <w:rsid w:val="00B4151B"/>
    <w:rsid w:val="00B41847"/>
    <w:rsid w:val="00B447CA"/>
    <w:rsid w:val="00B54ADE"/>
    <w:rsid w:val="00B71BCB"/>
    <w:rsid w:val="00B72358"/>
    <w:rsid w:val="00B72ECF"/>
    <w:rsid w:val="00B852AA"/>
    <w:rsid w:val="00B90DBD"/>
    <w:rsid w:val="00BB7932"/>
    <w:rsid w:val="00BC25F5"/>
    <w:rsid w:val="00BD0E85"/>
    <w:rsid w:val="00BD26CA"/>
    <w:rsid w:val="00C009B5"/>
    <w:rsid w:val="00C13B11"/>
    <w:rsid w:val="00C24998"/>
    <w:rsid w:val="00C33B70"/>
    <w:rsid w:val="00C43CD4"/>
    <w:rsid w:val="00C83484"/>
    <w:rsid w:val="00C84023"/>
    <w:rsid w:val="00C91959"/>
    <w:rsid w:val="00C922A1"/>
    <w:rsid w:val="00CA2E6D"/>
    <w:rsid w:val="00CA7545"/>
    <w:rsid w:val="00CB01B0"/>
    <w:rsid w:val="00CC38C7"/>
    <w:rsid w:val="00CC4AD3"/>
    <w:rsid w:val="00CD7F1B"/>
    <w:rsid w:val="00CE642D"/>
    <w:rsid w:val="00CF754A"/>
    <w:rsid w:val="00D056EF"/>
    <w:rsid w:val="00D16B29"/>
    <w:rsid w:val="00D17CD0"/>
    <w:rsid w:val="00D21CD0"/>
    <w:rsid w:val="00D25376"/>
    <w:rsid w:val="00D30570"/>
    <w:rsid w:val="00D30C96"/>
    <w:rsid w:val="00D30E09"/>
    <w:rsid w:val="00D6238B"/>
    <w:rsid w:val="00D83DC4"/>
    <w:rsid w:val="00D90C75"/>
    <w:rsid w:val="00D92A1D"/>
    <w:rsid w:val="00DA2A42"/>
    <w:rsid w:val="00DA63D5"/>
    <w:rsid w:val="00DB084A"/>
    <w:rsid w:val="00DB7D0B"/>
    <w:rsid w:val="00DC20DB"/>
    <w:rsid w:val="00DE08C9"/>
    <w:rsid w:val="00DE2506"/>
    <w:rsid w:val="00DE6BD0"/>
    <w:rsid w:val="00E01879"/>
    <w:rsid w:val="00E04912"/>
    <w:rsid w:val="00E14405"/>
    <w:rsid w:val="00E17931"/>
    <w:rsid w:val="00E17D4F"/>
    <w:rsid w:val="00E37C3E"/>
    <w:rsid w:val="00E41C53"/>
    <w:rsid w:val="00E47408"/>
    <w:rsid w:val="00E52A66"/>
    <w:rsid w:val="00E61FF3"/>
    <w:rsid w:val="00E746BC"/>
    <w:rsid w:val="00E747D5"/>
    <w:rsid w:val="00E82D90"/>
    <w:rsid w:val="00E859D8"/>
    <w:rsid w:val="00E97FCB"/>
    <w:rsid w:val="00EA1316"/>
    <w:rsid w:val="00EA280D"/>
    <w:rsid w:val="00EA2C65"/>
    <w:rsid w:val="00EA670D"/>
    <w:rsid w:val="00EB1957"/>
    <w:rsid w:val="00EB7FE0"/>
    <w:rsid w:val="00EC77E1"/>
    <w:rsid w:val="00EF0403"/>
    <w:rsid w:val="00EF684C"/>
    <w:rsid w:val="00F16437"/>
    <w:rsid w:val="00F23620"/>
    <w:rsid w:val="00F241BB"/>
    <w:rsid w:val="00F267C6"/>
    <w:rsid w:val="00F313D5"/>
    <w:rsid w:val="00F326E7"/>
    <w:rsid w:val="00F429F9"/>
    <w:rsid w:val="00F437F5"/>
    <w:rsid w:val="00F5351A"/>
    <w:rsid w:val="00F636C5"/>
    <w:rsid w:val="00F65374"/>
    <w:rsid w:val="00F66B11"/>
    <w:rsid w:val="00F749B7"/>
    <w:rsid w:val="00F90BEB"/>
    <w:rsid w:val="00FA0D43"/>
    <w:rsid w:val="00FC055A"/>
    <w:rsid w:val="00FC1200"/>
    <w:rsid w:val="00FC4E93"/>
    <w:rsid w:val="00FE1F5C"/>
    <w:rsid w:val="00FE6696"/>
    <w:rsid w:val="00FF1732"/>
    <w:rsid w:val="00FF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B1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6B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26B1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26B1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26B1F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basedOn w:val="DefaultParagraphFont"/>
    <w:rsid w:val="00726B1F"/>
    <w:rPr>
      <w:color w:val="0000FF"/>
      <w:u w:val="single"/>
    </w:rPr>
  </w:style>
  <w:style w:type="character" w:styleId="PageNumber">
    <w:name w:val="page number"/>
    <w:basedOn w:val="DefaultParagraphFont"/>
    <w:rsid w:val="00726B1F"/>
  </w:style>
  <w:style w:type="paragraph" w:styleId="BodyText">
    <w:name w:val="Body Text"/>
    <w:basedOn w:val="Normal"/>
    <w:rsid w:val="009933EC"/>
    <w:pPr>
      <w:spacing w:after="120"/>
    </w:pPr>
  </w:style>
  <w:style w:type="character" w:styleId="FollowedHyperlink">
    <w:name w:val="FollowedHyperlink"/>
    <w:basedOn w:val="DefaultParagraphFont"/>
    <w:rsid w:val="00726B1F"/>
    <w:rPr>
      <w:color w:val="800080"/>
      <w:u w:val="single"/>
    </w:rPr>
  </w:style>
  <w:style w:type="paragraph" w:customStyle="1" w:styleId="NaslovTh2">
    <w:name w:val="NaslovTh2"/>
    <w:basedOn w:val="Normal"/>
    <w:rsid w:val="00C84023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C84023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EmailStyle25">
    <w:name w:val="EmailStyle251"/>
    <w:aliases w:val="EmailStyle251"/>
    <w:basedOn w:val="DefaultParagraphFont"/>
    <w:semiHidden/>
    <w:personal/>
    <w:personalCompose/>
    <w:rsid w:val="00E47408"/>
    <w:rPr>
      <w:rFonts w:ascii="Arial" w:hAnsi="Arial" w:cs="Arial"/>
      <w:color w:val="auto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A2074"/>
    <w:rPr>
      <w:sz w:val="24"/>
    </w:rPr>
  </w:style>
  <w:style w:type="character" w:customStyle="1" w:styleId="FooterChar">
    <w:name w:val="Footer Char"/>
    <w:basedOn w:val="DefaultParagraphFont"/>
    <w:link w:val="Footer"/>
    <w:rsid w:val="008A207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</Template>
  <TotalTime>9</TotalTime>
  <Pages>2</Pages>
  <Words>544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HAZU</vt:lpstr>
    </vt:vector>
  </TitlesOfParts>
  <Company>HAZU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HAZU</dc:title>
  <dc:subject/>
  <dc:creator>HAZU</dc:creator>
  <cp:keywords/>
  <dc:description/>
  <cp:lastModifiedBy>Marijan Lipovac</cp:lastModifiedBy>
  <cp:revision>3</cp:revision>
  <cp:lastPrinted>2015-09-09T09:48:00Z</cp:lastPrinted>
  <dcterms:created xsi:type="dcterms:W3CDTF">2015-10-22T18:52:00Z</dcterms:created>
  <dcterms:modified xsi:type="dcterms:W3CDTF">2015-10-22T18:59:00Z</dcterms:modified>
</cp:coreProperties>
</file>