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F65" w:rsidRDefault="00953F65" w:rsidP="00143938">
      <w:pPr>
        <w:rPr>
          <w:szCs w:val="24"/>
        </w:rPr>
      </w:pPr>
    </w:p>
    <w:p w:rsidR="008A2074" w:rsidRDefault="00B101EC" w:rsidP="00512CC5">
      <w:pPr>
        <w:ind w:left="-624" w:right="-624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OBJAVA</w:t>
      </w:r>
      <w:r w:rsidR="008A2074" w:rsidRPr="002A3EEF">
        <w:rPr>
          <w:rFonts w:ascii="Verdana" w:hAnsi="Verdana"/>
          <w:b/>
          <w:sz w:val="22"/>
          <w:szCs w:val="22"/>
        </w:rPr>
        <w:t xml:space="preserve"> ZA MEDIJE</w:t>
      </w:r>
    </w:p>
    <w:p w:rsidR="008A2074" w:rsidRDefault="008A2074" w:rsidP="00CD7F1B">
      <w:pPr>
        <w:ind w:left="-624" w:right="-624"/>
        <w:jc w:val="center"/>
        <w:rPr>
          <w:rFonts w:ascii="Verdana" w:hAnsi="Verdana"/>
          <w:b/>
          <w:sz w:val="22"/>
          <w:szCs w:val="22"/>
        </w:rPr>
      </w:pPr>
    </w:p>
    <w:p w:rsidR="00944D35" w:rsidRPr="006A6AFE" w:rsidRDefault="00944D35" w:rsidP="00665392">
      <w:pPr>
        <w:ind w:left="-567" w:right="-144" w:firstLine="567"/>
        <w:jc w:val="center"/>
        <w:rPr>
          <w:rFonts w:ascii="Verdana" w:hAnsi="Verdana"/>
          <w:szCs w:val="24"/>
        </w:rPr>
      </w:pPr>
    </w:p>
    <w:p w:rsidR="00944D35" w:rsidRDefault="007F7E87" w:rsidP="00944D35">
      <w:pPr>
        <w:jc w:val="center"/>
        <w:rPr>
          <w:rFonts w:ascii="Verdana" w:hAnsi="Verdana" w:cs="Courier New"/>
          <w:b/>
          <w:szCs w:val="24"/>
          <w:lang w:eastAsia="en-US"/>
        </w:rPr>
      </w:pPr>
      <w:r>
        <w:rPr>
          <w:rFonts w:ascii="Verdana" w:hAnsi="Verdana"/>
          <w:b/>
          <w:szCs w:val="24"/>
        </w:rPr>
        <w:t xml:space="preserve">U HRVATSKOM NOVINARSKOM DRUŠTVU ODRŽANA TRIBINA </w:t>
      </w:r>
      <w:r w:rsidRPr="007F7E87">
        <w:rPr>
          <w:rFonts w:ascii="Verdana" w:hAnsi="Verdana"/>
          <w:b/>
          <w:i/>
          <w:szCs w:val="24"/>
        </w:rPr>
        <w:t>STROSSMAYER I NOVINSTVO</w:t>
      </w:r>
    </w:p>
    <w:p w:rsidR="00D54ACD" w:rsidRDefault="00D54ACD" w:rsidP="00944D35">
      <w:pPr>
        <w:jc w:val="center"/>
        <w:rPr>
          <w:rFonts w:ascii="Verdana" w:hAnsi="Verdana" w:cs="Courier New"/>
          <w:b/>
          <w:szCs w:val="24"/>
          <w:lang w:eastAsia="en-US"/>
        </w:rPr>
      </w:pPr>
    </w:p>
    <w:p w:rsidR="00D54ACD" w:rsidRPr="006A6AFE" w:rsidRDefault="00506B5E" w:rsidP="00944D35">
      <w:pPr>
        <w:jc w:val="center"/>
        <w:rPr>
          <w:rFonts w:ascii="Verdana" w:hAnsi="Verdana"/>
          <w:b/>
          <w:szCs w:val="24"/>
        </w:rPr>
      </w:pPr>
      <w:r w:rsidRPr="00506B5E">
        <w:rPr>
          <w:rFonts w:ascii="Verdana" w:hAnsi="Verdana"/>
          <w:b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4.5pt;height:226.5pt">
            <v:imagedata r:id="rId7" o:title="hnd stross"/>
          </v:shape>
        </w:pict>
      </w:r>
    </w:p>
    <w:p w:rsidR="00947DFC" w:rsidRDefault="00947DFC" w:rsidP="00A53191">
      <w:pPr>
        <w:spacing w:after="120" w:line="300" w:lineRule="exact"/>
        <w:ind w:left="-624" w:right="-624"/>
        <w:jc w:val="both"/>
        <w:rPr>
          <w:rFonts w:ascii="Verdana" w:hAnsi="Verdana" w:cs="Courier New"/>
          <w:b/>
          <w:szCs w:val="24"/>
          <w:lang w:eastAsia="en-US"/>
        </w:rPr>
      </w:pPr>
    </w:p>
    <w:p w:rsidR="00DD1D3B" w:rsidRDefault="007F7E87" w:rsidP="00DF0C7E">
      <w:pPr>
        <w:spacing w:after="120"/>
        <w:ind w:left="-567" w:right="-567"/>
        <w:jc w:val="both"/>
        <w:rPr>
          <w:rFonts w:ascii="Verdana" w:hAnsi="Verdana"/>
          <w:szCs w:val="24"/>
        </w:rPr>
      </w:pPr>
      <w:r>
        <w:rPr>
          <w:rFonts w:ascii="Verdana" w:hAnsi="Verdana" w:cs="Courier New"/>
          <w:b/>
          <w:szCs w:val="24"/>
          <w:lang w:eastAsia="en-US"/>
        </w:rPr>
        <w:t>Zagreb</w:t>
      </w:r>
      <w:r w:rsidR="00944D35" w:rsidRPr="008F14FA">
        <w:rPr>
          <w:rFonts w:ascii="Verdana" w:hAnsi="Verdana" w:cs="Courier New"/>
          <w:b/>
          <w:szCs w:val="24"/>
          <w:lang w:eastAsia="en-US"/>
        </w:rPr>
        <w:t xml:space="preserve">, </w:t>
      </w:r>
      <w:r>
        <w:rPr>
          <w:rFonts w:ascii="Verdana" w:hAnsi="Verdana" w:cs="Courier New"/>
          <w:b/>
          <w:szCs w:val="24"/>
          <w:lang w:eastAsia="en-US"/>
        </w:rPr>
        <w:t>15</w:t>
      </w:r>
      <w:r w:rsidR="00A53191">
        <w:rPr>
          <w:rFonts w:ascii="Verdana" w:hAnsi="Verdana" w:cs="Courier New"/>
          <w:b/>
          <w:szCs w:val="24"/>
          <w:lang w:eastAsia="en-US"/>
        </w:rPr>
        <w:t>. veljače 2016</w:t>
      </w:r>
      <w:r w:rsidR="00944D35" w:rsidRPr="008F14FA">
        <w:rPr>
          <w:rFonts w:ascii="Verdana" w:hAnsi="Verdana" w:cs="Courier New"/>
          <w:b/>
          <w:szCs w:val="24"/>
          <w:lang w:eastAsia="en-US"/>
        </w:rPr>
        <w:t>.</w:t>
      </w:r>
      <w:r w:rsidR="00944D35">
        <w:rPr>
          <w:rFonts w:ascii="Verdana" w:hAnsi="Verdana" w:cs="Courier New"/>
          <w:szCs w:val="24"/>
          <w:lang w:eastAsia="en-US"/>
        </w:rPr>
        <w:t xml:space="preserve"> – </w:t>
      </w:r>
      <w:r w:rsidR="00BE3D60">
        <w:rPr>
          <w:rFonts w:ascii="Verdana" w:hAnsi="Verdana" w:cs="Courier New"/>
          <w:szCs w:val="24"/>
          <w:lang w:eastAsia="en-US"/>
        </w:rPr>
        <w:t>P</w:t>
      </w:r>
      <w:r w:rsidR="00DF0C7E">
        <w:rPr>
          <w:rFonts w:ascii="Verdana" w:hAnsi="Verdana" w:cs="Courier New"/>
          <w:szCs w:val="24"/>
          <w:lang w:eastAsia="en-US"/>
        </w:rPr>
        <w:t xml:space="preserve">ovodom 200. godišnjice rođenja biskupa i mecene </w:t>
      </w:r>
      <w:r w:rsidR="00DF0C7E" w:rsidRPr="00DD1D3B">
        <w:rPr>
          <w:rFonts w:ascii="Verdana" w:hAnsi="Verdana" w:cs="Courier New"/>
          <w:b/>
          <w:szCs w:val="24"/>
          <w:lang w:eastAsia="en-US"/>
        </w:rPr>
        <w:t>Josipa Jurja Strossmayera</w:t>
      </w:r>
      <w:r w:rsidR="00DF0C7E">
        <w:rPr>
          <w:rFonts w:ascii="Verdana" w:hAnsi="Verdana" w:cs="Courier New"/>
          <w:szCs w:val="24"/>
          <w:lang w:eastAsia="en-US"/>
        </w:rPr>
        <w:t xml:space="preserve">, u </w:t>
      </w:r>
      <w:r w:rsidR="0065673B">
        <w:rPr>
          <w:rFonts w:ascii="Verdana" w:hAnsi="Verdana" w:cs="Courier New"/>
          <w:szCs w:val="24"/>
          <w:lang w:eastAsia="en-US"/>
        </w:rPr>
        <w:t xml:space="preserve">ponedjeljak 16. veljače u </w:t>
      </w:r>
      <w:r w:rsidR="00DF0C7E">
        <w:rPr>
          <w:rFonts w:ascii="Verdana" w:hAnsi="Verdana" w:cs="Courier New"/>
          <w:szCs w:val="24"/>
          <w:lang w:eastAsia="en-US"/>
        </w:rPr>
        <w:t xml:space="preserve">Novinarskom domu u Zagrebu u organizaciji Ogranka umirovljenih novinara Hrvatskog novinarskog društva i Udruge umirovljenika HRT-a održana je tribina </w:t>
      </w:r>
      <w:r w:rsidR="00DF0C7E" w:rsidRPr="00DF0C7E">
        <w:rPr>
          <w:rFonts w:ascii="Verdana" w:hAnsi="Verdana" w:cs="Courier New"/>
          <w:i/>
          <w:szCs w:val="24"/>
          <w:lang w:eastAsia="en-US"/>
        </w:rPr>
        <w:t>Strossmayer i novinstvo</w:t>
      </w:r>
      <w:r w:rsidR="00DF0C7E">
        <w:rPr>
          <w:rFonts w:ascii="Verdana" w:hAnsi="Verdana" w:cs="Courier New"/>
          <w:szCs w:val="24"/>
          <w:lang w:eastAsia="en-US"/>
        </w:rPr>
        <w:t xml:space="preserve"> na kojoj su govorili p</w:t>
      </w:r>
      <w:r w:rsidR="00BE3D60" w:rsidRPr="00BE3D60">
        <w:rPr>
          <w:rFonts w:ascii="Verdana" w:hAnsi="Verdana" w:cs="Courier New"/>
          <w:szCs w:val="24"/>
          <w:lang w:eastAsia="en-US"/>
        </w:rPr>
        <w:t>redsjednik Hrvatske akademije znanosti i</w:t>
      </w:r>
      <w:r w:rsidR="00BE3D60">
        <w:rPr>
          <w:rFonts w:ascii="Verdana" w:hAnsi="Verdana" w:cs="Courier New"/>
          <w:szCs w:val="24"/>
          <w:lang w:eastAsia="en-US"/>
        </w:rPr>
        <w:t xml:space="preserve"> </w:t>
      </w:r>
      <w:r w:rsidR="00BE3D60" w:rsidRPr="00BE3D60">
        <w:rPr>
          <w:rFonts w:ascii="Verdana" w:hAnsi="Verdana" w:cs="Courier New"/>
          <w:szCs w:val="24"/>
          <w:lang w:eastAsia="en-US"/>
        </w:rPr>
        <w:t>umjetnosti</w:t>
      </w:r>
      <w:r w:rsidR="00BE3D60">
        <w:rPr>
          <w:rFonts w:ascii="Verdana" w:hAnsi="Verdana" w:cs="Courier New"/>
          <w:szCs w:val="24"/>
          <w:lang w:eastAsia="en-US"/>
        </w:rPr>
        <w:t xml:space="preserve"> </w:t>
      </w:r>
      <w:r w:rsidR="00BE3D60" w:rsidRPr="00651FC1">
        <w:rPr>
          <w:rFonts w:ascii="Verdana" w:hAnsi="Verdana" w:cs="Courier New"/>
          <w:b/>
          <w:szCs w:val="24"/>
          <w:lang w:eastAsia="en-US"/>
        </w:rPr>
        <w:t>akademik</w:t>
      </w:r>
      <w:r w:rsidR="006A6AFE" w:rsidRPr="00651FC1">
        <w:rPr>
          <w:rFonts w:ascii="Verdana" w:hAnsi="Verdana" w:cs="Courier New"/>
          <w:b/>
          <w:szCs w:val="24"/>
          <w:lang w:eastAsia="en-US"/>
        </w:rPr>
        <w:t xml:space="preserve"> Zvonko Kusić</w:t>
      </w:r>
      <w:r w:rsidR="006A6AFE">
        <w:rPr>
          <w:rFonts w:ascii="Verdana" w:hAnsi="Verdana" w:cs="Courier New"/>
          <w:szCs w:val="24"/>
          <w:lang w:eastAsia="en-US"/>
        </w:rPr>
        <w:t xml:space="preserve"> i </w:t>
      </w:r>
      <w:r w:rsidR="00DF0C7E">
        <w:rPr>
          <w:rFonts w:ascii="Verdana" w:hAnsi="Verdana" w:cs="Courier New"/>
          <w:szCs w:val="24"/>
          <w:lang w:eastAsia="en-US"/>
        </w:rPr>
        <w:t xml:space="preserve">glavni tajnik </w:t>
      </w:r>
      <w:r w:rsidR="00DF0C7E" w:rsidRPr="00DF0C7E">
        <w:rPr>
          <w:rFonts w:ascii="Verdana" w:hAnsi="Verdana" w:cs="Courier New"/>
          <w:b/>
          <w:szCs w:val="24"/>
          <w:lang w:eastAsia="en-US"/>
        </w:rPr>
        <w:t>akademik Pavao Rudan</w:t>
      </w:r>
      <w:r w:rsidR="00DF0C7E">
        <w:rPr>
          <w:rFonts w:ascii="Verdana" w:hAnsi="Verdana" w:cs="Courier New"/>
          <w:szCs w:val="24"/>
          <w:lang w:eastAsia="en-US"/>
        </w:rPr>
        <w:t xml:space="preserve">. U svom je govoru akademik Kusić </w:t>
      </w:r>
      <w:r w:rsidR="00DF0C7E">
        <w:rPr>
          <w:rFonts w:ascii="Verdana" w:hAnsi="Verdana"/>
          <w:szCs w:val="24"/>
        </w:rPr>
        <w:t>podsjetio na četiri Strossmayerova kapitalna djela – osnutak Akademije 1861., osnutak modernog Sveučilišta u Zagrebu 1874., izgradnju katedrale u Đakovu 1882. i otvorenje Strossmayerove galerije s</w:t>
      </w:r>
      <w:r w:rsidR="00E30B51">
        <w:rPr>
          <w:rFonts w:ascii="Verdana" w:hAnsi="Verdana"/>
          <w:szCs w:val="24"/>
        </w:rPr>
        <w:t xml:space="preserve">tarih majstora u Zagrebu 1884. „Smatrao je da je važnije promovirati duh i duhovne vrijednosti nego materijalne. Sve institucije koje je osnovao postoje i danas kao najvažnije institucije hrvatskog naroda, a njegove teze o važnosti znanja, obrazovanja, znanosti i kulture vrijede i danas“, kazao je akademik Kusić. Istaknuo je i Strossmayerov ekumenizam i zalaganje za zbližavanje katolika i pravoslavaca, čime je bio preteča Drugog vatikanskog koncila te njegove zasluge kao mecene koji je pomagao institucije u Hrvatskoj, Bosni i Hercegovini i iseljeništvu te kod drugih slavenskih naroda, kao i mnoge umjetnike. „Zalagao se za jedinstvo hrvatskih zemalja i za jedinstvo Slavena. Govorio je da je sve što ima dobio od naroda i da stoga to narodu vraća“, rekao je akademik Kusić koji je spomenuo da se Strossmayerom dugo vremena manipuliralo i predstavljalo kao suprotnost </w:t>
      </w:r>
      <w:r w:rsidR="00E30B51" w:rsidRPr="00DD1D3B">
        <w:rPr>
          <w:rFonts w:ascii="Verdana" w:hAnsi="Verdana"/>
          <w:b/>
          <w:szCs w:val="24"/>
        </w:rPr>
        <w:t>kardinalu Alojziju Stepincu</w:t>
      </w:r>
      <w:r w:rsidR="00E30B51">
        <w:rPr>
          <w:rFonts w:ascii="Verdana" w:hAnsi="Verdana"/>
          <w:szCs w:val="24"/>
        </w:rPr>
        <w:t>.</w:t>
      </w:r>
      <w:r w:rsidR="00385DF5">
        <w:rPr>
          <w:rFonts w:ascii="Verdana" w:hAnsi="Verdana"/>
          <w:szCs w:val="24"/>
        </w:rPr>
        <w:t xml:space="preserve"> „</w:t>
      </w:r>
      <w:r w:rsidR="00DD1D3B">
        <w:rPr>
          <w:rFonts w:ascii="Verdana" w:hAnsi="Verdana"/>
          <w:szCs w:val="24"/>
        </w:rPr>
        <w:t>S</w:t>
      </w:r>
      <w:r w:rsidR="00385DF5">
        <w:rPr>
          <w:rFonts w:ascii="Verdana" w:hAnsi="Verdana"/>
          <w:szCs w:val="24"/>
        </w:rPr>
        <w:t xml:space="preserve">am Stepinac je, čitajući Strossmayerova djela tijekom </w:t>
      </w:r>
      <w:r w:rsidR="00DD1D3B">
        <w:rPr>
          <w:rFonts w:ascii="Verdana" w:hAnsi="Verdana"/>
          <w:szCs w:val="24"/>
        </w:rPr>
        <w:t>pri</w:t>
      </w:r>
      <w:r w:rsidR="00385DF5">
        <w:rPr>
          <w:rFonts w:ascii="Verdana" w:hAnsi="Verdana"/>
          <w:szCs w:val="24"/>
        </w:rPr>
        <w:t>tvora u Krašiću</w:t>
      </w:r>
      <w:r w:rsidR="00DD1D3B">
        <w:rPr>
          <w:rFonts w:ascii="Verdana" w:hAnsi="Verdana"/>
          <w:szCs w:val="24"/>
        </w:rPr>
        <w:t>,</w:t>
      </w:r>
      <w:r w:rsidR="00385DF5">
        <w:rPr>
          <w:rFonts w:ascii="Verdana" w:hAnsi="Verdana"/>
          <w:szCs w:val="24"/>
        </w:rPr>
        <w:t xml:space="preserve"> govorio da mora promijeniti svoje mišljenje o Strossmayeru jer je spoznao da je volio svoj narod i svoju Crkvu“, dodao je akademik Kusić. </w:t>
      </w:r>
    </w:p>
    <w:p w:rsidR="00DD1D3B" w:rsidRDefault="00385DF5" w:rsidP="00DF0C7E">
      <w:pPr>
        <w:spacing w:after="120"/>
        <w:ind w:left="-567" w:right="-567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lastRenderedPageBreak/>
        <w:t xml:space="preserve">Akademik Pavao Rudan podsjetio je na </w:t>
      </w:r>
      <w:r w:rsidR="0099713D">
        <w:rPr>
          <w:rFonts w:ascii="Verdana" w:hAnsi="Verdana"/>
          <w:szCs w:val="24"/>
        </w:rPr>
        <w:t xml:space="preserve">razvoj hrvatske kulture i na </w:t>
      </w:r>
      <w:r>
        <w:rPr>
          <w:rFonts w:ascii="Verdana" w:hAnsi="Verdana"/>
          <w:szCs w:val="24"/>
        </w:rPr>
        <w:t xml:space="preserve">doba osnutka Akademije kad su se Hrvati i drugi slavenski narodi borili za svoju opstojnost nasuprot germanizaciji i mađarizaciji te spomenuo Strossmayerovo geslo „Prosvjetom k slobodi“ koje je aktualno i danas. „Strossmayer je bio čovjek koji se svojim djelom uzvisio nad 19., 20. pa i nad 21. stoljeće“, zaključio je akademik Rudan. </w:t>
      </w:r>
    </w:p>
    <w:p w:rsidR="00385DF5" w:rsidRDefault="00385DF5" w:rsidP="00DF0C7E">
      <w:pPr>
        <w:spacing w:after="120"/>
        <w:ind w:left="-567" w:right="-567"/>
        <w:jc w:val="both"/>
        <w:rPr>
          <w:rFonts w:ascii="Verdana" w:hAnsi="Verdana"/>
          <w:szCs w:val="24"/>
        </w:rPr>
      </w:pPr>
      <w:r>
        <w:rPr>
          <w:rFonts w:ascii="Verdana" w:hAnsi="Verdana"/>
          <w:szCs w:val="24"/>
        </w:rPr>
        <w:t xml:space="preserve">Na tribini je govorio i zagrebački gradonačelnik </w:t>
      </w:r>
      <w:r w:rsidRPr="00DD1D3B">
        <w:rPr>
          <w:rFonts w:ascii="Verdana" w:hAnsi="Verdana"/>
          <w:b/>
          <w:szCs w:val="24"/>
        </w:rPr>
        <w:t>Milan Bandić</w:t>
      </w:r>
      <w:r>
        <w:rPr>
          <w:rFonts w:ascii="Verdana" w:hAnsi="Verdana"/>
          <w:szCs w:val="24"/>
        </w:rPr>
        <w:t xml:space="preserve"> koji je istaknuo Strossmayerove zasluge za pretvaranje Zagreba u istinsku hrvatsku metropolu. „Zagreb je Strossmayeru bio posebno na srcu. Govorio je da treba preuzeti nekadašnju ulogu Dubrovnika, a u arhitektonskom smislu postati poput Firence, čemu je i osobno doprinio izgradnjom Akademijine palače koja je jedna od najljepših zagrebačkih palača“, kazao je Bandić.</w:t>
      </w:r>
    </w:p>
    <w:p w:rsidR="00555210" w:rsidRDefault="00385DF5" w:rsidP="00DF0C7E">
      <w:pPr>
        <w:spacing w:after="120"/>
        <w:ind w:left="-567" w:right="-567"/>
        <w:jc w:val="both"/>
        <w:rPr>
          <w:rFonts w:ascii="Verdana" w:hAnsi="Verdana" w:cs="Courier New"/>
          <w:szCs w:val="24"/>
          <w:lang w:eastAsia="en-US"/>
        </w:rPr>
      </w:pPr>
      <w:r w:rsidRPr="00385DF5">
        <w:rPr>
          <w:rFonts w:ascii="Verdana" w:hAnsi="Verdana" w:cs="Courier New"/>
          <w:szCs w:val="24"/>
          <w:lang w:eastAsia="en-US"/>
        </w:rPr>
        <w:t>Novinar i diplomat</w:t>
      </w:r>
      <w:r>
        <w:rPr>
          <w:rFonts w:ascii="Verdana" w:hAnsi="Verdana" w:cs="Courier New"/>
          <w:b/>
          <w:szCs w:val="24"/>
          <w:lang w:eastAsia="en-US"/>
        </w:rPr>
        <w:t xml:space="preserve"> Dražen Vukov Colić </w:t>
      </w:r>
      <w:r w:rsidR="00555210">
        <w:rPr>
          <w:rFonts w:ascii="Verdana" w:hAnsi="Verdana" w:cs="Courier New"/>
          <w:szCs w:val="24"/>
          <w:lang w:eastAsia="en-US"/>
        </w:rPr>
        <w:t xml:space="preserve">govorio je o kultnom statusu koji Strossmayer uživa u Bugarskoj zbog svoje potpore bugarskim preporoditeljima. „U bugarskim školama postoji Strossmayerov dan kada se govori samo o Strossmayeru, a postoji i kviz o Strossmayerovom djelu“, kazao je Vukov Colić. Podsjetio je i na Strossmayerov spomenik podignut 2005. u njegovoj ulici u Sofiji, dok se u palači Bugarske akademije znanosti nalazi poprsje prvog predsjednika HAZU </w:t>
      </w:r>
      <w:r w:rsidR="00555210" w:rsidRPr="00DD1D3B">
        <w:rPr>
          <w:rFonts w:ascii="Verdana" w:hAnsi="Verdana" w:cs="Courier New"/>
          <w:b/>
          <w:szCs w:val="24"/>
          <w:lang w:eastAsia="en-US"/>
        </w:rPr>
        <w:t>Franje Račkog</w:t>
      </w:r>
      <w:r w:rsidR="00555210">
        <w:rPr>
          <w:rFonts w:ascii="Verdana" w:hAnsi="Verdana" w:cs="Courier New"/>
          <w:szCs w:val="24"/>
          <w:lang w:eastAsia="en-US"/>
        </w:rPr>
        <w:t xml:space="preserve"> koji je jedina osoba kojoj je u toj instituciji postavljen spomenik. </w:t>
      </w:r>
    </w:p>
    <w:p w:rsidR="00385DF5" w:rsidRDefault="00555210" w:rsidP="00DF0C7E">
      <w:pPr>
        <w:spacing w:after="120"/>
        <w:ind w:left="-567" w:right="-567"/>
        <w:jc w:val="both"/>
        <w:rPr>
          <w:rFonts w:ascii="Verdana" w:hAnsi="Verdana" w:cs="Courier New"/>
          <w:szCs w:val="24"/>
          <w:lang w:eastAsia="en-US"/>
        </w:rPr>
      </w:pPr>
      <w:r>
        <w:rPr>
          <w:rFonts w:ascii="Verdana" w:hAnsi="Verdana" w:cs="Courier New"/>
          <w:szCs w:val="24"/>
          <w:lang w:eastAsia="en-US"/>
        </w:rPr>
        <w:t xml:space="preserve">O Strossmayerovim zaslugama za hrvatsko novinstvo govorio je novinar i diplomat </w:t>
      </w:r>
      <w:r w:rsidRPr="00DD1D3B">
        <w:rPr>
          <w:rFonts w:ascii="Verdana" w:hAnsi="Verdana" w:cs="Courier New"/>
          <w:b/>
          <w:szCs w:val="24"/>
          <w:lang w:eastAsia="en-US"/>
        </w:rPr>
        <w:t>Vladimir Matek</w:t>
      </w:r>
      <w:r>
        <w:rPr>
          <w:rFonts w:ascii="Verdana" w:hAnsi="Verdana" w:cs="Courier New"/>
          <w:szCs w:val="24"/>
          <w:lang w:eastAsia="en-US"/>
        </w:rPr>
        <w:t xml:space="preserve"> koji je istaknuo da je Strossmayer 1871. bio jedan od suosnivača i najveći dioničar Dioničke tiskare koja je među ostalim izdavala dnevni list </w:t>
      </w:r>
      <w:r w:rsidRPr="00DD1D3B">
        <w:rPr>
          <w:rFonts w:ascii="Verdana" w:hAnsi="Verdana" w:cs="Courier New"/>
          <w:i/>
          <w:szCs w:val="24"/>
          <w:lang w:eastAsia="en-US"/>
        </w:rPr>
        <w:t>Obzor</w:t>
      </w:r>
      <w:r>
        <w:rPr>
          <w:rFonts w:ascii="Verdana" w:hAnsi="Verdana" w:cs="Courier New"/>
          <w:szCs w:val="24"/>
          <w:lang w:eastAsia="en-US"/>
        </w:rPr>
        <w:t xml:space="preserve">, po kojem su Strossmayerovi politiki pristaše bili nazivani obzorašima, kao i listove </w:t>
      </w:r>
      <w:r w:rsidRPr="00DD1D3B">
        <w:rPr>
          <w:rFonts w:ascii="Verdana" w:hAnsi="Verdana" w:cs="Courier New"/>
          <w:i/>
          <w:szCs w:val="24"/>
          <w:lang w:eastAsia="en-US"/>
        </w:rPr>
        <w:t>Vienac</w:t>
      </w:r>
      <w:r>
        <w:rPr>
          <w:rFonts w:ascii="Verdana" w:hAnsi="Verdana" w:cs="Courier New"/>
          <w:szCs w:val="24"/>
          <w:lang w:eastAsia="en-US"/>
        </w:rPr>
        <w:t xml:space="preserve">, </w:t>
      </w:r>
      <w:r w:rsidRPr="00DD1D3B">
        <w:rPr>
          <w:rFonts w:ascii="Verdana" w:hAnsi="Verdana" w:cs="Courier New"/>
          <w:i/>
          <w:szCs w:val="24"/>
          <w:lang w:eastAsia="en-US"/>
        </w:rPr>
        <w:t>Osvit</w:t>
      </w:r>
      <w:r>
        <w:rPr>
          <w:rFonts w:ascii="Verdana" w:hAnsi="Verdana" w:cs="Courier New"/>
          <w:szCs w:val="24"/>
          <w:lang w:eastAsia="en-US"/>
        </w:rPr>
        <w:t xml:space="preserve">, </w:t>
      </w:r>
      <w:r w:rsidRPr="00DD1D3B">
        <w:rPr>
          <w:rFonts w:ascii="Verdana" w:hAnsi="Verdana" w:cs="Courier New"/>
          <w:i/>
          <w:szCs w:val="24"/>
          <w:lang w:eastAsia="en-US"/>
        </w:rPr>
        <w:t>Humoristički list</w:t>
      </w:r>
      <w:r>
        <w:rPr>
          <w:rFonts w:ascii="Verdana" w:hAnsi="Verdana" w:cs="Courier New"/>
          <w:szCs w:val="24"/>
          <w:lang w:eastAsia="en-US"/>
        </w:rPr>
        <w:t xml:space="preserve">, </w:t>
      </w:r>
      <w:r w:rsidRPr="00DD1D3B">
        <w:rPr>
          <w:rFonts w:ascii="Verdana" w:hAnsi="Verdana" w:cs="Courier New"/>
          <w:i/>
          <w:szCs w:val="24"/>
          <w:lang w:eastAsia="en-US"/>
        </w:rPr>
        <w:t>Male novine</w:t>
      </w:r>
      <w:r>
        <w:rPr>
          <w:rFonts w:ascii="Verdana" w:hAnsi="Verdana" w:cs="Courier New"/>
          <w:szCs w:val="24"/>
          <w:lang w:eastAsia="en-US"/>
        </w:rPr>
        <w:t xml:space="preserve"> i </w:t>
      </w:r>
      <w:r w:rsidRPr="00DD1D3B">
        <w:rPr>
          <w:rFonts w:ascii="Verdana" w:hAnsi="Verdana" w:cs="Courier New"/>
          <w:i/>
          <w:szCs w:val="24"/>
          <w:lang w:eastAsia="en-US"/>
        </w:rPr>
        <w:t>Arkiv za šalu</w:t>
      </w:r>
      <w:r>
        <w:rPr>
          <w:rFonts w:ascii="Verdana" w:hAnsi="Verdana" w:cs="Courier New"/>
          <w:szCs w:val="24"/>
          <w:lang w:eastAsia="en-US"/>
        </w:rPr>
        <w:t xml:space="preserve"> te romane i drame. Strossmayer je pomagao i izdavanje novina </w:t>
      </w:r>
      <w:r w:rsidRPr="00DD1D3B">
        <w:rPr>
          <w:rFonts w:ascii="Verdana" w:hAnsi="Verdana" w:cs="Courier New"/>
          <w:i/>
          <w:szCs w:val="24"/>
          <w:lang w:eastAsia="en-US"/>
        </w:rPr>
        <w:t>Narodna obrana</w:t>
      </w:r>
      <w:r>
        <w:rPr>
          <w:rFonts w:ascii="Verdana" w:hAnsi="Verdana" w:cs="Courier New"/>
          <w:szCs w:val="24"/>
          <w:lang w:eastAsia="en-US"/>
        </w:rPr>
        <w:t xml:space="preserve"> u Osijeku i </w:t>
      </w:r>
      <w:r w:rsidRPr="00DD1D3B">
        <w:rPr>
          <w:rFonts w:ascii="Verdana" w:hAnsi="Verdana" w:cs="Courier New"/>
          <w:i/>
          <w:szCs w:val="24"/>
          <w:lang w:eastAsia="en-US"/>
        </w:rPr>
        <w:t>Virovitičan</w:t>
      </w:r>
      <w:r>
        <w:rPr>
          <w:rFonts w:ascii="Verdana" w:hAnsi="Verdana" w:cs="Courier New"/>
          <w:szCs w:val="24"/>
          <w:lang w:eastAsia="en-US"/>
        </w:rPr>
        <w:t xml:space="preserve"> u Virovitici, kao i novine u Dalmaciji (</w:t>
      </w:r>
      <w:r w:rsidRPr="00DD1D3B">
        <w:rPr>
          <w:rFonts w:ascii="Verdana" w:hAnsi="Verdana" w:cs="Courier New"/>
          <w:i/>
          <w:szCs w:val="24"/>
          <w:lang w:eastAsia="en-US"/>
        </w:rPr>
        <w:t>Narodni list</w:t>
      </w:r>
      <w:r>
        <w:rPr>
          <w:rFonts w:ascii="Verdana" w:hAnsi="Verdana" w:cs="Courier New"/>
          <w:szCs w:val="24"/>
          <w:lang w:eastAsia="en-US"/>
        </w:rPr>
        <w:t xml:space="preserve">, </w:t>
      </w:r>
      <w:r w:rsidRPr="00DD1D3B">
        <w:rPr>
          <w:rFonts w:ascii="Verdana" w:hAnsi="Verdana" w:cs="Courier New"/>
          <w:i/>
          <w:szCs w:val="24"/>
          <w:lang w:eastAsia="en-US"/>
        </w:rPr>
        <w:t>Pučki list</w:t>
      </w:r>
      <w:r>
        <w:rPr>
          <w:rFonts w:ascii="Verdana" w:hAnsi="Verdana" w:cs="Courier New"/>
          <w:szCs w:val="24"/>
          <w:lang w:eastAsia="en-US"/>
        </w:rPr>
        <w:t xml:space="preserve"> i </w:t>
      </w:r>
      <w:r w:rsidRPr="00DD1D3B">
        <w:rPr>
          <w:rFonts w:ascii="Verdana" w:hAnsi="Verdana" w:cs="Courier New"/>
          <w:i/>
          <w:szCs w:val="24"/>
          <w:lang w:eastAsia="en-US"/>
        </w:rPr>
        <w:t>Crvena Hrvatska</w:t>
      </w:r>
      <w:r>
        <w:rPr>
          <w:rFonts w:ascii="Verdana" w:hAnsi="Verdana" w:cs="Courier New"/>
          <w:szCs w:val="24"/>
          <w:lang w:eastAsia="en-US"/>
        </w:rPr>
        <w:t xml:space="preserve">) , a 1880. osnovao je Biskupijsku tiskaru u Đakovu. Strossmayerovim zalaganjem </w:t>
      </w:r>
      <w:r w:rsidRPr="00DD1D3B">
        <w:rPr>
          <w:rFonts w:ascii="Verdana" w:hAnsi="Verdana" w:cs="Courier New"/>
          <w:b/>
          <w:szCs w:val="24"/>
          <w:lang w:eastAsia="en-US"/>
        </w:rPr>
        <w:t>Marija Jurić Zagorka</w:t>
      </w:r>
      <w:r>
        <w:rPr>
          <w:rFonts w:ascii="Verdana" w:hAnsi="Verdana" w:cs="Courier New"/>
          <w:szCs w:val="24"/>
          <w:lang w:eastAsia="en-US"/>
        </w:rPr>
        <w:t xml:space="preserve"> primljena je u redakciju Obzora te joj je</w:t>
      </w:r>
      <w:r w:rsidR="00DD1D3B">
        <w:rPr>
          <w:rFonts w:ascii="Verdana" w:hAnsi="Verdana" w:cs="Courier New"/>
          <w:szCs w:val="24"/>
          <w:lang w:eastAsia="en-US"/>
        </w:rPr>
        <w:t>, uz velike otpore,</w:t>
      </w:r>
      <w:r>
        <w:rPr>
          <w:rFonts w:ascii="Verdana" w:hAnsi="Verdana" w:cs="Courier New"/>
          <w:szCs w:val="24"/>
          <w:lang w:eastAsia="en-US"/>
        </w:rPr>
        <w:t xml:space="preserve"> omogućeno bavljenje novinarstvom</w:t>
      </w:r>
      <w:r w:rsidR="00DD1D3B">
        <w:rPr>
          <w:rFonts w:ascii="Verdana" w:hAnsi="Verdana" w:cs="Courier New"/>
          <w:szCs w:val="24"/>
          <w:lang w:eastAsia="en-US"/>
        </w:rPr>
        <w:t>. Strossmayer je Zagorku potaknuo i na pisanje povijesnih romana.</w:t>
      </w:r>
    </w:p>
    <w:p w:rsidR="00DD1D3B" w:rsidRPr="00385DF5" w:rsidRDefault="00DD1D3B" w:rsidP="00DF0C7E">
      <w:pPr>
        <w:spacing w:after="120"/>
        <w:ind w:left="-567" w:right="-567"/>
        <w:jc w:val="both"/>
        <w:rPr>
          <w:rFonts w:ascii="Verdana" w:hAnsi="Verdana"/>
          <w:szCs w:val="24"/>
        </w:rPr>
      </w:pPr>
      <w:r>
        <w:rPr>
          <w:rFonts w:ascii="Verdana" w:hAnsi="Verdana" w:cs="Courier New"/>
          <w:szCs w:val="24"/>
          <w:lang w:eastAsia="en-US"/>
        </w:rPr>
        <w:t xml:space="preserve">Novinar </w:t>
      </w:r>
      <w:r w:rsidRPr="00DD1D3B">
        <w:rPr>
          <w:rFonts w:ascii="Verdana" w:hAnsi="Verdana" w:cs="Courier New"/>
          <w:b/>
          <w:szCs w:val="24"/>
          <w:lang w:eastAsia="en-US"/>
        </w:rPr>
        <w:t>Mario Bošnjak</w:t>
      </w:r>
      <w:r>
        <w:rPr>
          <w:rFonts w:ascii="Verdana" w:hAnsi="Verdana" w:cs="Courier New"/>
          <w:szCs w:val="24"/>
          <w:lang w:eastAsia="en-US"/>
        </w:rPr>
        <w:t xml:space="preserve"> govorio je o Strossmayerovim putopisnim zapisima koje je objavljivao u novinara i ustvrdio da oni otkrivaju Strossmayerovu svestranost renesansnog tipa. </w:t>
      </w:r>
    </w:p>
    <w:p w:rsidR="00385DF5" w:rsidRDefault="00385DF5" w:rsidP="00DF0C7E">
      <w:pPr>
        <w:spacing w:after="120"/>
        <w:ind w:left="-567" w:right="-567"/>
        <w:jc w:val="both"/>
        <w:rPr>
          <w:rFonts w:ascii="Verdana" w:hAnsi="Verdana"/>
          <w:szCs w:val="24"/>
        </w:rPr>
      </w:pPr>
    </w:p>
    <w:p w:rsidR="00513105" w:rsidRDefault="00513105" w:rsidP="00DD1D3B">
      <w:pPr>
        <w:ind w:right="-624"/>
        <w:rPr>
          <w:rFonts w:ascii="Verdana" w:hAnsi="Verdana"/>
          <w:szCs w:val="24"/>
        </w:rPr>
      </w:pPr>
    </w:p>
    <w:p w:rsidR="00944D35" w:rsidRPr="00545CD5" w:rsidRDefault="00944D35" w:rsidP="000B3F51">
      <w:pPr>
        <w:ind w:left="-624" w:right="-624"/>
        <w:jc w:val="right"/>
        <w:rPr>
          <w:rFonts w:ascii="Verdana" w:hAnsi="Verdana"/>
          <w:szCs w:val="24"/>
        </w:rPr>
      </w:pPr>
      <w:r w:rsidRPr="00545CD5">
        <w:rPr>
          <w:rFonts w:ascii="Verdana" w:hAnsi="Verdana"/>
          <w:szCs w:val="24"/>
        </w:rPr>
        <w:t>Marijan Lipovac</w:t>
      </w:r>
    </w:p>
    <w:p w:rsidR="008A2074" w:rsidRPr="009A2A4C" w:rsidRDefault="00944D35" w:rsidP="000B3F51">
      <w:pPr>
        <w:ind w:left="-624" w:right="-624"/>
        <w:jc w:val="right"/>
        <w:rPr>
          <w:rFonts w:ascii="Verdana" w:hAnsi="Verdana"/>
          <w:szCs w:val="24"/>
        </w:rPr>
      </w:pPr>
      <w:r w:rsidRPr="00545CD5">
        <w:rPr>
          <w:rFonts w:ascii="Verdana" w:hAnsi="Verdana"/>
          <w:szCs w:val="24"/>
        </w:rPr>
        <w:t>Ured za odnose s javnošću i medije HAZU</w:t>
      </w:r>
      <w:r w:rsidR="008A2074">
        <w:rPr>
          <w:rFonts w:ascii="Verdana" w:hAnsi="Verdana"/>
          <w:szCs w:val="24"/>
        </w:rPr>
        <w:t xml:space="preserve">                                                           </w:t>
      </w:r>
    </w:p>
    <w:sectPr w:rsidR="008A2074" w:rsidRPr="009A2A4C" w:rsidSect="006A0FC2">
      <w:headerReference w:type="default" r:id="rId8"/>
      <w:footerReference w:type="default" r:id="rId9"/>
      <w:pgSz w:w="11906" w:h="16838" w:code="9"/>
      <w:pgMar w:top="1276" w:right="1418" w:bottom="992" w:left="1418" w:header="567" w:footer="397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5C42" w:rsidRDefault="00985C42">
      <w:r>
        <w:separator/>
      </w:r>
    </w:p>
  </w:endnote>
  <w:endnote w:type="continuationSeparator" w:id="1">
    <w:p w:rsidR="00985C42" w:rsidRDefault="00985C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BA6" w:rsidRPr="0007113F" w:rsidRDefault="006E0BA6" w:rsidP="005172B5">
    <w:pPr>
      <w:pStyle w:val="Footer"/>
      <w:jc w:val="center"/>
      <w:rPr>
        <w:rFonts w:ascii="Calisto MT" w:hAnsi="Calisto MT" w:cs="Tahoma"/>
        <w:color w:val="323232"/>
        <w:spacing w:val="10"/>
        <w:sz w:val="18"/>
        <w:szCs w:val="18"/>
      </w:rPr>
    </w:pPr>
    <w:r w:rsidRPr="0007113F">
      <w:rPr>
        <w:rFonts w:ascii="Calisto MT" w:hAnsi="Calisto MT" w:cs="Tahoma"/>
        <w:color w:val="323232"/>
        <w:spacing w:val="10"/>
        <w:sz w:val="18"/>
        <w:szCs w:val="18"/>
      </w:rPr>
      <w:t>Trg Nikole Šubi</w:t>
    </w:r>
    <w:r w:rsidRPr="0007113F">
      <w:rPr>
        <w:rFonts w:ascii="Cambria" w:hAnsi="Cambria" w:cs="Tahoma"/>
        <w:color w:val="323232"/>
        <w:spacing w:val="10"/>
        <w:sz w:val="18"/>
        <w:szCs w:val="18"/>
      </w:rPr>
      <w:t>ć</w:t>
    </w:r>
    <w:r w:rsidRPr="0007113F">
      <w:rPr>
        <w:rFonts w:ascii="Calisto MT" w:hAnsi="Calisto MT" w:cs="Tahoma"/>
        <w:color w:val="323232"/>
        <w:spacing w:val="10"/>
        <w:sz w:val="18"/>
        <w:szCs w:val="18"/>
      </w:rPr>
      <w:t>a Zrinskog 11, HR-10000 Zagreb - www.hazu.hr - telefon: +385 1 4895 111 -</w:t>
    </w:r>
  </w:p>
  <w:p w:rsidR="006E0BA6" w:rsidRPr="0007113F" w:rsidRDefault="006E0BA6" w:rsidP="005172B5">
    <w:pPr>
      <w:pStyle w:val="Footer"/>
      <w:jc w:val="center"/>
      <w:rPr>
        <w:rFonts w:ascii="Calisto MT" w:hAnsi="Calisto MT" w:cs="Tahoma"/>
        <w:color w:val="323232"/>
        <w:spacing w:val="10"/>
        <w:sz w:val="18"/>
        <w:szCs w:val="18"/>
      </w:rPr>
    </w:pPr>
    <w:r w:rsidRPr="0007113F">
      <w:rPr>
        <w:rFonts w:ascii="Calisto MT" w:hAnsi="Calisto MT" w:cs="Tahoma"/>
        <w:color w:val="323232"/>
        <w:spacing w:val="10"/>
        <w:sz w:val="18"/>
        <w:szCs w:val="18"/>
      </w:rPr>
      <w:t>telefaks: +385 1  4819 979 - e-adresa: kabpred@hazu.hr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5C42" w:rsidRDefault="00985C42">
      <w:r>
        <w:separator/>
      </w:r>
    </w:p>
  </w:footnote>
  <w:footnote w:type="continuationSeparator" w:id="1">
    <w:p w:rsidR="00985C42" w:rsidRDefault="00985C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0BA6" w:rsidRDefault="00506B5E" w:rsidP="005172B5">
    <w:pPr>
      <w:pStyle w:val="Header"/>
      <w:jc w:val="center"/>
      <w:rPr>
        <w:noProof/>
        <w:sz w:val="20"/>
      </w:rPr>
    </w:pPr>
    <w:r w:rsidRPr="00506B5E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188.15pt;margin-top:4.9pt;width:68.25pt;height:1in;z-index:-1" wrapcoords="-237 0 -237 21375 21600 21375 21600 0 -237 0">
          <v:imagedata r:id="rId1" o:title="MEMO" cropleft="28337f" cropright="27235f" gain="112993f" blacklevel="-3932f"/>
          <w10:wrap type="tight"/>
        </v:shape>
      </w:pict>
    </w:r>
  </w:p>
  <w:p w:rsidR="006E0BA6" w:rsidRDefault="006E0BA6" w:rsidP="005172B5">
    <w:pPr>
      <w:pStyle w:val="Header"/>
      <w:jc w:val="center"/>
    </w:pPr>
  </w:p>
  <w:p w:rsidR="006E0BA6" w:rsidRPr="0007113F" w:rsidRDefault="006E0BA6" w:rsidP="00602880">
    <w:pPr>
      <w:pStyle w:val="Header"/>
      <w:tabs>
        <w:tab w:val="clear" w:pos="4153"/>
      </w:tabs>
      <w:ind w:left="709"/>
      <w:rPr>
        <w:color w:val="323232"/>
      </w:rPr>
    </w:pPr>
    <w:r w:rsidRPr="0007113F">
      <w:rPr>
        <w:color w:val="323232"/>
      </w:rPr>
      <w:t>HRVATSKA AKADEMIJA                               CROATIAN ACADEMY</w:t>
    </w:r>
  </w:p>
  <w:p w:rsidR="006E0BA6" w:rsidRPr="0007113F" w:rsidRDefault="006E0BA6" w:rsidP="00602880">
    <w:pPr>
      <w:pStyle w:val="Header"/>
      <w:ind w:left="567"/>
      <w:rPr>
        <w:color w:val="323232"/>
      </w:rPr>
    </w:pPr>
    <w:r w:rsidRPr="0007113F">
      <w:rPr>
        <w:color w:val="323232"/>
      </w:rPr>
      <w:t>ZNANOSTI I UMJETNOSTI                                OF SCIENCES AND ARTS</w:t>
    </w:r>
  </w:p>
  <w:p w:rsidR="006E0BA6" w:rsidRDefault="006E0BA6" w:rsidP="005172B5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45775"/>
    <w:multiLevelType w:val="hybridMultilevel"/>
    <w:tmpl w:val="7B248004"/>
    <w:lvl w:ilvl="0" w:tplc="16867F96">
      <w:start w:val="1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E412BB"/>
    <w:multiLevelType w:val="hybridMultilevel"/>
    <w:tmpl w:val="FD1EF27A"/>
    <w:lvl w:ilvl="0" w:tplc="F1388B78">
      <w:start w:val="1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E193EBE"/>
    <w:multiLevelType w:val="hybridMultilevel"/>
    <w:tmpl w:val="31CCEE48"/>
    <w:lvl w:ilvl="0" w:tplc="7D2809B8">
      <w:start w:val="1"/>
      <w:numFmt w:val="decimal"/>
      <w:lvlText w:val="%1."/>
      <w:lvlJc w:val="left"/>
      <w:pPr>
        <w:ind w:left="-26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56" w:hanging="360"/>
      </w:pPr>
    </w:lvl>
    <w:lvl w:ilvl="2" w:tplc="041A001B" w:tentative="1">
      <w:start w:val="1"/>
      <w:numFmt w:val="lowerRoman"/>
      <w:lvlText w:val="%3."/>
      <w:lvlJc w:val="right"/>
      <w:pPr>
        <w:ind w:left="1176" w:hanging="180"/>
      </w:pPr>
    </w:lvl>
    <w:lvl w:ilvl="3" w:tplc="041A000F" w:tentative="1">
      <w:start w:val="1"/>
      <w:numFmt w:val="decimal"/>
      <w:lvlText w:val="%4."/>
      <w:lvlJc w:val="left"/>
      <w:pPr>
        <w:ind w:left="1896" w:hanging="360"/>
      </w:pPr>
    </w:lvl>
    <w:lvl w:ilvl="4" w:tplc="041A0019" w:tentative="1">
      <w:start w:val="1"/>
      <w:numFmt w:val="lowerLetter"/>
      <w:lvlText w:val="%5."/>
      <w:lvlJc w:val="left"/>
      <w:pPr>
        <w:ind w:left="2616" w:hanging="360"/>
      </w:pPr>
    </w:lvl>
    <w:lvl w:ilvl="5" w:tplc="041A001B" w:tentative="1">
      <w:start w:val="1"/>
      <w:numFmt w:val="lowerRoman"/>
      <w:lvlText w:val="%6."/>
      <w:lvlJc w:val="right"/>
      <w:pPr>
        <w:ind w:left="3336" w:hanging="180"/>
      </w:pPr>
    </w:lvl>
    <w:lvl w:ilvl="6" w:tplc="041A000F" w:tentative="1">
      <w:start w:val="1"/>
      <w:numFmt w:val="decimal"/>
      <w:lvlText w:val="%7."/>
      <w:lvlJc w:val="left"/>
      <w:pPr>
        <w:ind w:left="4056" w:hanging="360"/>
      </w:pPr>
    </w:lvl>
    <w:lvl w:ilvl="7" w:tplc="041A0019" w:tentative="1">
      <w:start w:val="1"/>
      <w:numFmt w:val="lowerLetter"/>
      <w:lvlText w:val="%8."/>
      <w:lvlJc w:val="left"/>
      <w:pPr>
        <w:ind w:left="4776" w:hanging="360"/>
      </w:pPr>
    </w:lvl>
    <w:lvl w:ilvl="8" w:tplc="041A001B" w:tentative="1">
      <w:start w:val="1"/>
      <w:numFmt w:val="lowerRoman"/>
      <w:lvlText w:val="%9."/>
      <w:lvlJc w:val="right"/>
      <w:pPr>
        <w:ind w:left="5496" w:hanging="180"/>
      </w:pPr>
    </w:lvl>
  </w:abstractNum>
  <w:abstractNum w:abstractNumId="3">
    <w:nsid w:val="7A6539A2"/>
    <w:multiLevelType w:val="hybridMultilevel"/>
    <w:tmpl w:val="51467CE6"/>
    <w:lvl w:ilvl="0" w:tplc="EFEE12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oNotTrackMoves/>
  <w:defaultTabStop w:val="708"/>
  <w:hyphenationZone w:val="425"/>
  <w:doNotHyphenateCaps/>
  <w:evenAndOddHeaders/>
  <w:drawingGridHorizontalSpacing w:val="120"/>
  <w:drawingGridVerticalSpacing w:val="120"/>
  <w:displayVerticalDrawingGridEvery w:val="0"/>
  <w:doNotUseMarginsForDrawingGridOrigin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47CA"/>
    <w:rsid w:val="000015F7"/>
    <w:rsid w:val="0000337D"/>
    <w:rsid w:val="00004388"/>
    <w:rsid w:val="000043F3"/>
    <w:rsid w:val="000156F1"/>
    <w:rsid w:val="000324E1"/>
    <w:rsid w:val="000337DB"/>
    <w:rsid w:val="000377A6"/>
    <w:rsid w:val="00060422"/>
    <w:rsid w:val="000608AD"/>
    <w:rsid w:val="0007113F"/>
    <w:rsid w:val="00082616"/>
    <w:rsid w:val="00084082"/>
    <w:rsid w:val="0009257C"/>
    <w:rsid w:val="000937C7"/>
    <w:rsid w:val="00094FD3"/>
    <w:rsid w:val="000A5D1C"/>
    <w:rsid w:val="000B3F51"/>
    <w:rsid w:val="000B446F"/>
    <w:rsid w:val="000C44D8"/>
    <w:rsid w:val="00102F6C"/>
    <w:rsid w:val="00113D42"/>
    <w:rsid w:val="0011430E"/>
    <w:rsid w:val="001174D0"/>
    <w:rsid w:val="00140874"/>
    <w:rsid w:val="00143938"/>
    <w:rsid w:val="0015301F"/>
    <w:rsid w:val="00160C0C"/>
    <w:rsid w:val="00170FDF"/>
    <w:rsid w:val="001844A4"/>
    <w:rsid w:val="00184590"/>
    <w:rsid w:val="00192E3C"/>
    <w:rsid w:val="0019689D"/>
    <w:rsid w:val="00196F77"/>
    <w:rsid w:val="001A2B7E"/>
    <w:rsid w:val="001C2659"/>
    <w:rsid w:val="001D0649"/>
    <w:rsid w:val="001F6743"/>
    <w:rsid w:val="00223B61"/>
    <w:rsid w:val="00223E9E"/>
    <w:rsid w:val="002335DA"/>
    <w:rsid w:val="00236EDB"/>
    <w:rsid w:val="002440A3"/>
    <w:rsid w:val="0025530F"/>
    <w:rsid w:val="0028749A"/>
    <w:rsid w:val="00294579"/>
    <w:rsid w:val="002964DF"/>
    <w:rsid w:val="002A4313"/>
    <w:rsid w:val="002B28DF"/>
    <w:rsid w:val="002B626D"/>
    <w:rsid w:val="002C53D8"/>
    <w:rsid w:val="002D0B12"/>
    <w:rsid w:val="002D6695"/>
    <w:rsid w:val="002E01CF"/>
    <w:rsid w:val="002E0777"/>
    <w:rsid w:val="002F0251"/>
    <w:rsid w:val="002F3626"/>
    <w:rsid w:val="002F4FC9"/>
    <w:rsid w:val="00300205"/>
    <w:rsid w:val="00304255"/>
    <w:rsid w:val="00307501"/>
    <w:rsid w:val="0031178F"/>
    <w:rsid w:val="00315EB9"/>
    <w:rsid w:val="00321342"/>
    <w:rsid w:val="00322989"/>
    <w:rsid w:val="00324F09"/>
    <w:rsid w:val="00332903"/>
    <w:rsid w:val="00345BAF"/>
    <w:rsid w:val="00346183"/>
    <w:rsid w:val="003472CA"/>
    <w:rsid w:val="00347D4B"/>
    <w:rsid w:val="0035588E"/>
    <w:rsid w:val="00361169"/>
    <w:rsid w:val="00372B70"/>
    <w:rsid w:val="003741ED"/>
    <w:rsid w:val="00377A37"/>
    <w:rsid w:val="0038005F"/>
    <w:rsid w:val="00385DF5"/>
    <w:rsid w:val="00390F70"/>
    <w:rsid w:val="003A474E"/>
    <w:rsid w:val="003B4A34"/>
    <w:rsid w:val="003D58E7"/>
    <w:rsid w:val="003D6170"/>
    <w:rsid w:val="003E7225"/>
    <w:rsid w:val="003F1B8C"/>
    <w:rsid w:val="004127B3"/>
    <w:rsid w:val="004136A7"/>
    <w:rsid w:val="00420713"/>
    <w:rsid w:val="00420E92"/>
    <w:rsid w:val="00431154"/>
    <w:rsid w:val="00432474"/>
    <w:rsid w:val="004341AA"/>
    <w:rsid w:val="00444550"/>
    <w:rsid w:val="00445577"/>
    <w:rsid w:val="00446962"/>
    <w:rsid w:val="0047260A"/>
    <w:rsid w:val="00474D4B"/>
    <w:rsid w:val="0047511B"/>
    <w:rsid w:val="00480E6C"/>
    <w:rsid w:val="0048212B"/>
    <w:rsid w:val="00492992"/>
    <w:rsid w:val="004A61FD"/>
    <w:rsid w:val="004B14A9"/>
    <w:rsid w:val="004E2B9E"/>
    <w:rsid w:val="00506B5E"/>
    <w:rsid w:val="005107FF"/>
    <w:rsid w:val="00512CC5"/>
    <w:rsid w:val="00513105"/>
    <w:rsid w:val="00514ED0"/>
    <w:rsid w:val="005172B5"/>
    <w:rsid w:val="00523E3F"/>
    <w:rsid w:val="00541AD2"/>
    <w:rsid w:val="00552512"/>
    <w:rsid w:val="00554110"/>
    <w:rsid w:val="00555210"/>
    <w:rsid w:val="00555A4D"/>
    <w:rsid w:val="00565E5E"/>
    <w:rsid w:val="0056658D"/>
    <w:rsid w:val="00571573"/>
    <w:rsid w:val="0058215F"/>
    <w:rsid w:val="005831CE"/>
    <w:rsid w:val="00597D09"/>
    <w:rsid w:val="005A17C1"/>
    <w:rsid w:val="005B4B3E"/>
    <w:rsid w:val="005C3E9B"/>
    <w:rsid w:val="005C5077"/>
    <w:rsid w:val="005C50F2"/>
    <w:rsid w:val="005E582C"/>
    <w:rsid w:val="005E6F64"/>
    <w:rsid w:val="005F295C"/>
    <w:rsid w:val="005F317A"/>
    <w:rsid w:val="005F657A"/>
    <w:rsid w:val="005F6587"/>
    <w:rsid w:val="00602880"/>
    <w:rsid w:val="0060499C"/>
    <w:rsid w:val="006075AB"/>
    <w:rsid w:val="00625D84"/>
    <w:rsid w:val="0064689D"/>
    <w:rsid w:val="0065171D"/>
    <w:rsid w:val="00651FC1"/>
    <w:rsid w:val="0065673B"/>
    <w:rsid w:val="00663769"/>
    <w:rsid w:val="0066394A"/>
    <w:rsid w:val="00665392"/>
    <w:rsid w:val="0068054C"/>
    <w:rsid w:val="00697EF3"/>
    <w:rsid w:val="006A0FC2"/>
    <w:rsid w:val="006A6AFE"/>
    <w:rsid w:val="006D66DB"/>
    <w:rsid w:val="006D79CD"/>
    <w:rsid w:val="006E068F"/>
    <w:rsid w:val="006E0BA6"/>
    <w:rsid w:val="0070754E"/>
    <w:rsid w:val="007107F0"/>
    <w:rsid w:val="00721B84"/>
    <w:rsid w:val="00726B1F"/>
    <w:rsid w:val="007324D2"/>
    <w:rsid w:val="00742165"/>
    <w:rsid w:val="0074592E"/>
    <w:rsid w:val="0075665D"/>
    <w:rsid w:val="00763702"/>
    <w:rsid w:val="00780586"/>
    <w:rsid w:val="00781F19"/>
    <w:rsid w:val="00782639"/>
    <w:rsid w:val="007B71EC"/>
    <w:rsid w:val="007C4814"/>
    <w:rsid w:val="007D14A3"/>
    <w:rsid w:val="007D46DD"/>
    <w:rsid w:val="007E228C"/>
    <w:rsid w:val="007F7983"/>
    <w:rsid w:val="007F7E87"/>
    <w:rsid w:val="00805327"/>
    <w:rsid w:val="00815457"/>
    <w:rsid w:val="00821F63"/>
    <w:rsid w:val="00824F82"/>
    <w:rsid w:val="00825C74"/>
    <w:rsid w:val="00827D26"/>
    <w:rsid w:val="00836AA4"/>
    <w:rsid w:val="0085318F"/>
    <w:rsid w:val="008533D0"/>
    <w:rsid w:val="00855BCD"/>
    <w:rsid w:val="00865B8A"/>
    <w:rsid w:val="00885617"/>
    <w:rsid w:val="008A2074"/>
    <w:rsid w:val="008C32BA"/>
    <w:rsid w:val="00903B8A"/>
    <w:rsid w:val="00914D65"/>
    <w:rsid w:val="0092264D"/>
    <w:rsid w:val="009266E9"/>
    <w:rsid w:val="00931D10"/>
    <w:rsid w:val="0093747E"/>
    <w:rsid w:val="00942246"/>
    <w:rsid w:val="00944D35"/>
    <w:rsid w:val="00947DFC"/>
    <w:rsid w:val="00953F65"/>
    <w:rsid w:val="00962192"/>
    <w:rsid w:val="009679A0"/>
    <w:rsid w:val="00985C42"/>
    <w:rsid w:val="0098650A"/>
    <w:rsid w:val="0099053B"/>
    <w:rsid w:val="009933EC"/>
    <w:rsid w:val="0099713D"/>
    <w:rsid w:val="00997A96"/>
    <w:rsid w:val="009A0750"/>
    <w:rsid w:val="009A2A4C"/>
    <w:rsid w:val="009A3CA6"/>
    <w:rsid w:val="009D3B9D"/>
    <w:rsid w:val="009E7EE3"/>
    <w:rsid w:val="009F05B3"/>
    <w:rsid w:val="009F7FA1"/>
    <w:rsid w:val="00A11923"/>
    <w:rsid w:val="00A257E6"/>
    <w:rsid w:val="00A2755C"/>
    <w:rsid w:val="00A332F3"/>
    <w:rsid w:val="00A42930"/>
    <w:rsid w:val="00A53191"/>
    <w:rsid w:val="00A540E9"/>
    <w:rsid w:val="00A666E2"/>
    <w:rsid w:val="00A735F1"/>
    <w:rsid w:val="00A81883"/>
    <w:rsid w:val="00A96892"/>
    <w:rsid w:val="00AA1F02"/>
    <w:rsid w:val="00AB1EB0"/>
    <w:rsid w:val="00AD29CF"/>
    <w:rsid w:val="00AE382C"/>
    <w:rsid w:val="00AF683B"/>
    <w:rsid w:val="00B00BDF"/>
    <w:rsid w:val="00B101EC"/>
    <w:rsid w:val="00B10E34"/>
    <w:rsid w:val="00B17D4D"/>
    <w:rsid w:val="00B32562"/>
    <w:rsid w:val="00B4151B"/>
    <w:rsid w:val="00B41847"/>
    <w:rsid w:val="00B447CA"/>
    <w:rsid w:val="00B54ADE"/>
    <w:rsid w:val="00B71BCB"/>
    <w:rsid w:val="00B72358"/>
    <w:rsid w:val="00B72ECF"/>
    <w:rsid w:val="00B852AA"/>
    <w:rsid w:val="00B90DBD"/>
    <w:rsid w:val="00BB7932"/>
    <w:rsid w:val="00BC25F5"/>
    <w:rsid w:val="00BD0E85"/>
    <w:rsid w:val="00BD26CA"/>
    <w:rsid w:val="00BE3D60"/>
    <w:rsid w:val="00C009B5"/>
    <w:rsid w:val="00C12921"/>
    <w:rsid w:val="00C13B11"/>
    <w:rsid w:val="00C24998"/>
    <w:rsid w:val="00C33B70"/>
    <w:rsid w:val="00C43CD4"/>
    <w:rsid w:val="00C76BB1"/>
    <w:rsid w:val="00C83484"/>
    <w:rsid w:val="00C84023"/>
    <w:rsid w:val="00C91959"/>
    <w:rsid w:val="00C922A1"/>
    <w:rsid w:val="00CA2E6D"/>
    <w:rsid w:val="00CA7545"/>
    <w:rsid w:val="00CB01B0"/>
    <w:rsid w:val="00CC38C7"/>
    <w:rsid w:val="00CC4AD3"/>
    <w:rsid w:val="00CD7F1B"/>
    <w:rsid w:val="00CE642D"/>
    <w:rsid w:val="00CF754A"/>
    <w:rsid w:val="00D056EF"/>
    <w:rsid w:val="00D156ED"/>
    <w:rsid w:val="00D16B29"/>
    <w:rsid w:val="00D17CD0"/>
    <w:rsid w:val="00D21CD0"/>
    <w:rsid w:val="00D25376"/>
    <w:rsid w:val="00D30570"/>
    <w:rsid w:val="00D30C96"/>
    <w:rsid w:val="00D30E09"/>
    <w:rsid w:val="00D54ACD"/>
    <w:rsid w:val="00D6238B"/>
    <w:rsid w:val="00D83DC4"/>
    <w:rsid w:val="00D90C75"/>
    <w:rsid w:val="00D90FC0"/>
    <w:rsid w:val="00D92A1D"/>
    <w:rsid w:val="00DA2A42"/>
    <w:rsid w:val="00DA63D5"/>
    <w:rsid w:val="00DB084A"/>
    <w:rsid w:val="00DB7D0B"/>
    <w:rsid w:val="00DC20DB"/>
    <w:rsid w:val="00DD1D3B"/>
    <w:rsid w:val="00DE08C9"/>
    <w:rsid w:val="00DE2506"/>
    <w:rsid w:val="00DE3AE6"/>
    <w:rsid w:val="00DF0C7E"/>
    <w:rsid w:val="00E01879"/>
    <w:rsid w:val="00E04912"/>
    <w:rsid w:val="00E14405"/>
    <w:rsid w:val="00E17931"/>
    <w:rsid w:val="00E17D4F"/>
    <w:rsid w:val="00E30B51"/>
    <w:rsid w:val="00E37C3E"/>
    <w:rsid w:val="00E41C53"/>
    <w:rsid w:val="00E47408"/>
    <w:rsid w:val="00E52A66"/>
    <w:rsid w:val="00E61FF3"/>
    <w:rsid w:val="00E71C8B"/>
    <w:rsid w:val="00E746BC"/>
    <w:rsid w:val="00E747D5"/>
    <w:rsid w:val="00E82D90"/>
    <w:rsid w:val="00E859D8"/>
    <w:rsid w:val="00E97FCB"/>
    <w:rsid w:val="00EA1316"/>
    <w:rsid w:val="00EA280D"/>
    <w:rsid w:val="00EA2C65"/>
    <w:rsid w:val="00EA670D"/>
    <w:rsid w:val="00EB1957"/>
    <w:rsid w:val="00EB7FE0"/>
    <w:rsid w:val="00EC77E1"/>
    <w:rsid w:val="00EE5D81"/>
    <w:rsid w:val="00EF0403"/>
    <w:rsid w:val="00F16437"/>
    <w:rsid w:val="00F23620"/>
    <w:rsid w:val="00F241BB"/>
    <w:rsid w:val="00F267C6"/>
    <w:rsid w:val="00F313D5"/>
    <w:rsid w:val="00F326E7"/>
    <w:rsid w:val="00F429F9"/>
    <w:rsid w:val="00F437F5"/>
    <w:rsid w:val="00F5351A"/>
    <w:rsid w:val="00F636C5"/>
    <w:rsid w:val="00F65374"/>
    <w:rsid w:val="00F66B11"/>
    <w:rsid w:val="00F749B7"/>
    <w:rsid w:val="00F90BEB"/>
    <w:rsid w:val="00FA0D43"/>
    <w:rsid w:val="00FC055A"/>
    <w:rsid w:val="00FC1200"/>
    <w:rsid w:val="00FC4E93"/>
    <w:rsid w:val="00FE1F5C"/>
    <w:rsid w:val="00FE6696"/>
    <w:rsid w:val="00FF1732"/>
    <w:rsid w:val="00FF31B3"/>
    <w:rsid w:val="00FF3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26B1F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styleId="Heading1">
    <w:name w:val="heading 1"/>
    <w:basedOn w:val="Normal"/>
    <w:next w:val="Normal"/>
    <w:qFormat/>
    <w:rsid w:val="00C84023"/>
    <w:pPr>
      <w:keepNext/>
      <w:overflowPunct/>
      <w:autoSpaceDE/>
      <w:autoSpaceDN/>
      <w:adjustRightInd/>
      <w:jc w:val="center"/>
      <w:textAlignment w:val="auto"/>
      <w:outlineLvl w:val="0"/>
    </w:pPr>
    <w:rPr>
      <w:b/>
      <w:i/>
      <w:sz w:val="28"/>
      <w:lang w:eastAsia="en-US"/>
    </w:rPr>
  </w:style>
  <w:style w:type="paragraph" w:styleId="Heading2">
    <w:name w:val="heading 2"/>
    <w:basedOn w:val="Normal"/>
    <w:next w:val="Normal"/>
    <w:qFormat/>
    <w:rsid w:val="00C84023"/>
    <w:pPr>
      <w:keepNext/>
      <w:overflowPunct/>
      <w:autoSpaceDE/>
      <w:autoSpaceDN/>
      <w:adjustRightInd/>
      <w:jc w:val="center"/>
      <w:textAlignment w:val="auto"/>
      <w:outlineLvl w:val="1"/>
    </w:pPr>
    <w:rPr>
      <w:lang w:val="en-US" w:eastAsia="en-US"/>
    </w:rPr>
  </w:style>
  <w:style w:type="paragraph" w:styleId="Heading3">
    <w:name w:val="heading 3"/>
    <w:basedOn w:val="Normal"/>
    <w:next w:val="Normal"/>
    <w:qFormat/>
    <w:rsid w:val="00C84023"/>
    <w:pPr>
      <w:keepNext/>
      <w:overflowPunct/>
      <w:autoSpaceDE/>
      <w:autoSpaceDN/>
      <w:adjustRightInd/>
      <w:jc w:val="center"/>
      <w:textAlignment w:val="auto"/>
      <w:outlineLvl w:val="2"/>
    </w:pPr>
    <w:rPr>
      <w:b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6B1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726B1F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726B1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726B1F"/>
    <w:pPr>
      <w:overflowPunct/>
      <w:autoSpaceDE/>
      <w:autoSpaceDN/>
      <w:adjustRightInd/>
      <w:ind w:left="2160" w:firstLine="720"/>
      <w:textAlignment w:val="auto"/>
    </w:pPr>
    <w:rPr>
      <w:sz w:val="28"/>
      <w:szCs w:val="24"/>
    </w:rPr>
  </w:style>
  <w:style w:type="character" w:styleId="Hyperlink">
    <w:name w:val="Hyperlink"/>
    <w:basedOn w:val="DefaultParagraphFont"/>
    <w:rsid w:val="00726B1F"/>
    <w:rPr>
      <w:color w:val="0000FF"/>
      <w:u w:val="single"/>
    </w:rPr>
  </w:style>
  <w:style w:type="character" w:styleId="PageNumber">
    <w:name w:val="page number"/>
    <w:basedOn w:val="DefaultParagraphFont"/>
    <w:rsid w:val="00726B1F"/>
  </w:style>
  <w:style w:type="paragraph" w:styleId="BodyText">
    <w:name w:val="Body Text"/>
    <w:basedOn w:val="Normal"/>
    <w:rsid w:val="009933EC"/>
    <w:pPr>
      <w:spacing w:after="120"/>
    </w:pPr>
  </w:style>
  <w:style w:type="character" w:styleId="FollowedHyperlink">
    <w:name w:val="FollowedHyperlink"/>
    <w:basedOn w:val="DefaultParagraphFont"/>
    <w:rsid w:val="00726B1F"/>
    <w:rPr>
      <w:color w:val="800080"/>
      <w:u w:val="single"/>
    </w:rPr>
  </w:style>
  <w:style w:type="paragraph" w:customStyle="1" w:styleId="NaslovTh2">
    <w:name w:val="NaslovTh2"/>
    <w:basedOn w:val="Normal"/>
    <w:rsid w:val="00C84023"/>
    <w:pPr>
      <w:tabs>
        <w:tab w:val="left" w:pos="284"/>
        <w:tab w:val="center" w:pos="3544"/>
        <w:tab w:val="right" w:pos="7088"/>
      </w:tabs>
      <w:overflowPunct/>
      <w:autoSpaceDE/>
      <w:autoSpaceDN/>
      <w:adjustRightInd/>
      <w:spacing w:before="1200" w:after="480"/>
      <w:jc w:val="center"/>
      <w:textAlignment w:val="auto"/>
    </w:pPr>
    <w:rPr>
      <w:b/>
      <w:caps/>
      <w:spacing w:val="30"/>
      <w:sz w:val="28"/>
      <w:lang w:val="en-GB" w:eastAsia="en-US"/>
    </w:rPr>
  </w:style>
  <w:style w:type="paragraph" w:styleId="Title">
    <w:name w:val="Title"/>
    <w:basedOn w:val="Normal"/>
    <w:qFormat/>
    <w:rsid w:val="00C84023"/>
    <w:pPr>
      <w:tabs>
        <w:tab w:val="left" w:pos="284"/>
        <w:tab w:val="center" w:pos="4111"/>
        <w:tab w:val="right" w:pos="8505"/>
      </w:tabs>
      <w:overflowPunct/>
      <w:autoSpaceDE/>
      <w:autoSpaceDN/>
      <w:adjustRightInd/>
      <w:spacing w:after="120"/>
      <w:jc w:val="center"/>
      <w:textAlignment w:val="auto"/>
    </w:pPr>
    <w:rPr>
      <w:b/>
      <w:caps/>
      <w:lang w:eastAsia="en-US"/>
    </w:rPr>
  </w:style>
  <w:style w:type="character" w:customStyle="1" w:styleId="EmailStyle25">
    <w:name w:val="EmailStyle251"/>
    <w:aliases w:val="EmailStyle251"/>
    <w:basedOn w:val="DefaultParagraphFont"/>
    <w:semiHidden/>
    <w:personal/>
    <w:personalCompose/>
    <w:rsid w:val="00E47408"/>
    <w:rPr>
      <w:rFonts w:ascii="Arial" w:hAnsi="Arial" w:cs="Arial"/>
      <w:color w:val="auto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8A2074"/>
    <w:rPr>
      <w:sz w:val="24"/>
    </w:rPr>
  </w:style>
  <w:style w:type="character" w:customStyle="1" w:styleId="FooterChar">
    <w:name w:val="Footer Char"/>
    <w:basedOn w:val="DefaultParagraphFont"/>
    <w:link w:val="Footer"/>
    <w:rsid w:val="008A2074"/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842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resimir%20Keler\My%20Documents\HAZU\Memorandum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Memorandum.doc</Template>
  <TotalTime>54</TotalTime>
  <Pages>2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 HAZU</vt:lpstr>
    </vt:vector>
  </TitlesOfParts>
  <Company>HAZU</Company>
  <LinksUpToDate>false</LinksUpToDate>
  <CharactersWithSpaces>4380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 HAZU</dc:title>
  <dc:subject/>
  <dc:creator>HAZU</dc:creator>
  <cp:keywords/>
  <cp:lastModifiedBy>mlipovac</cp:lastModifiedBy>
  <cp:revision>5</cp:revision>
  <cp:lastPrinted>2015-09-09T10:48:00Z</cp:lastPrinted>
  <dcterms:created xsi:type="dcterms:W3CDTF">2016-02-15T20:31:00Z</dcterms:created>
  <dcterms:modified xsi:type="dcterms:W3CDTF">2016-02-18T12:04:00Z</dcterms:modified>
</cp:coreProperties>
</file>