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A13" w:rsidRDefault="00CC7A13">
      <w:pPr>
        <w:jc w:val="center"/>
        <w:rPr>
          <w:rFonts w:ascii="Verdana" w:hAnsi="Verdana"/>
          <w:b/>
          <w:szCs w:val="24"/>
        </w:rPr>
      </w:pPr>
    </w:p>
    <w:p w:rsidR="00CC7A13" w:rsidRDefault="00CC7A13">
      <w:pPr>
        <w:jc w:val="center"/>
        <w:rPr>
          <w:rFonts w:ascii="Verdana" w:hAnsi="Verdana"/>
          <w:b/>
          <w:szCs w:val="24"/>
        </w:rPr>
      </w:pPr>
    </w:p>
    <w:p w:rsidR="007E12AD" w:rsidRDefault="002A3EEF" w:rsidP="002A3EEF">
      <w:pPr>
        <w:rPr>
          <w:rFonts w:ascii="Verdana" w:hAnsi="Verdana"/>
          <w:b/>
          <w:sz w:val="22"/>
          <w:szCs w:val="22"/>
        </w:rPr>
      </w:pPr>
      <w:r w:rsidRPr="002A3EEF">
        <w:rPr>
          <w:rFonts w:ascii="Verdana" w:hAnsi="Verdana"/>
          <w:b/>
          <w:sz w:val="22"/>
          <w:szCs w:val="22"/>
        </w:rPr>
        <w:t>OBJAVA ZA MEDIJE</w:t>
      </w:r>
    </w:p>
    <w:p w:rsidR="002A3EEF" w:rsidRDefault="002A3EEF" w:rsidP="002A3EEF">
      <w:pPr>
        <w:rPr>
          <w:rFonts w:ascii="Verdana" w:hAnsi="Verdana"/>
          <w:b/>
          <w:sz w:val="22"/>
          <w:szCs w:val="22"/>
        </w:rPr>
      </w:pPr>
    </w:p>
    <w:p w:rsidR="002A3EEF" w:rsidRPr="002A3EEF" w:rsidRDefault="00C3498D" w:rsidP="002A3EEF">
      <w:pPr>
        <w:jc w:val="center"/>
        <w:rPr>
          <w:rFonts w:ascii="Verdana" w:hAnsi="Verdana"/>
          <w:b/>
          <w:szCs w:val="24"/>
        </w:rPr>
      </w:pPr>
      <w:r>
        <w:rPr>
          <w:rFonts w:ascii="Verdana" w:hAnsi="Verdana"/>
          <w:b/>
          <w:szCs w:val="24"/>
        </w:rPr>
        <w:t>UMRLA AKADEMKINJA NIVES KAVURIĆ</w:t>
      </w:r>
      <w:r w:rsidR="004639F5">
        <w:rPr>
          <w:rFonts w:ascii="Verdana" w:hAnsi="Verdana"/>
          <w:b/>
          <w:szCs w:val="24"/>
        </w:rPr>
        <w:t>-</w:t>
      </w:r>
      <w:r>
        <w:rPr>
          <w:rFonts w:ascii="Verdana" w:hAnsi="Verdana"/>
          <w:b/>
          <w:szCs w:val="24"/>
        </w:rPr>
        <w:t>KURTOVIĆ</w:t>
      </w:r>
    </w:p>
    <w:p w:rsidR="007E12AD" w:rsidRPr="00962F69" w:rsidRDefault="007E12AD">
      <w:pPr>
        <w:jc w:val="center"/>
        <w:rPr>
          <w:rFonts w:ascii="Verdana" w:hAnsi="Verdana"/>
          <w:b/>
          <w:szCs w:val="24"/>
        </w:rPr>
      </w:pPr>
    </w:p>
    <w:p w:rsidR="00A337B5" w:rsidRDefault="00A337B5" w:rsidP="00A337B5">
      <w:pPr>
        <w:jc w:val="both"/>
        <w:sectPr w:rsidR="00A337B5" w:rsidSect="00D26F70">
          <w:headerReference w:type="default" r:id="rId7"/>
          <w:footerReference w:type="default" r:id="rId8"/>
          <w:pgSz w:w="11906" w:h="16838" w:code="9"/>
          <w:pgMar w:top="1276" w:right="851" w:bottom="993" w:left="851" w:header="567" w:footer="567" w:gutter="0"/>
          <w:cols w:space="708"/>
        </w:sectPr>
      </w:pPr>
    </w:p>
    <w:p w:rsidR="007E12AD" w:rsidRDefault="00C3498D" w:rsidP="002A3EEF">
      <w:pPr>
        <w:jc w:val="center"/>
      </w:pPr>
      <w:r w:rsidRPr="00C3498D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25pt;height:255pt" o:bordertopcolor="this" o:borderleftcolor="this" o:borderbottomcolor="this" o:borderrightcolor="this">
            <v:imagedata r:id="rId9" o:title="slika-1 copy"/>
            <w10:bordertop type="thickBetweenThinSmall" width="24"/>
            <w10:borderleft type="thickBetweenThinSmall" width="24"/>
            <w10:borderbottom type="thickBetweenThinSmall" width="24"/>
            <w10:borderright type="thickBetweenThinSmall" width="24"/>
          </v:shape>
        </w:pict>
      </w:r>
    </w:p>
    <w:p w:rsidR="002A3EEF" w:rsidRDefault="002A3EEF" w:rsidP="002A3EEF">
      <w:pPr>
        <w:jc w:val="center"/>
      </w:pPr>
    </w:p>
    <w:p w:rsidR="00C3498D" w:rsidRDefault="00401E3E" w:rsidP="00C3498D">
      <w:pPr>
        <w:jc w:val="both"/>
        <w:rPr>
          <w:rFonts w:ascii="Verdana" w:hAnsi="Verdana"/>
        </w:rPr>
      </w:pPr>
      <w:r>
        <w:rPr>
          <w:rFonts w:ascii="Verdana" w:hAnsi="Verdana"/>
          <w:b/>
        </w:rPr>
        <w:t xml:space="preserve">Zagreb, </w:t>
      </w:r>
      <w:r w:rsidR="00C3498D">
        <w:rPr>
          <w:rFonts w:ascii="Verdana" w:hAnsi="Verdana"/>
          <w:b/>
        </w:rPr>
        <w:t xml:space="preserve">30. listopada 2016. </w:t>
      </w:r>
      <w:r>
        <w:rPr>
          <w:rFonts w:ascii="Verdana" w:hAnsi="Verdana"/>
          <w:b/>
        </w:rPr>
        <w:t xml:space="preserve">– </w:t>
      </w:r>
      <w:r>
        <w:rPr>
          <w:rFonts w:ascii="Verdana" w:hAnsi="Verdana"/>
        </w:rPr>
        <w:t xml:space="preserve">U </w:t>
      </w:r>
      <w:r w:rsidR="00C3498D">
        <w:rPr>
          <w:rFonts w:ascii="Verdana" w:hAnsi="Verdana"/>
        </w:rPr>
        <w:t xml:space="preserve">nedjelju 30. listopada u Zagrebu je u 79. </w:t>
      </w:r>
      <w:r w:rsidR="0009536C">
        <w:rPr>
          <w:rFonts w:ascii="Verdana" w:hAnsi="Verdana"/>
        </w:rPr>
        <w:t>g</w:t>
      </w:r>
      <w:r w:rsidR="00C3498D">
        <w:rPr>
          <w:rFonts w:ascii="Verdana" w:hAnsi="Verdana"/>
        </w:rPr>
        <w:t xml:space="preserve">odini života umrla </w:t>
      </w:r>
      <w:r w:rsidR="00C3498D" w:rsidRPr="004639F5">
        <w:rPr>
          <w:rFonts w:ascii="Verdana" w:hAnsi="Verdana"/>
          <w:b/>
        </w:rPr>
        <w:t>akademkinja Nives Kavurić</w:t>
      </w:r>
      <w:r w:rsidR="004639F5" w:rsidRPr="004639F5">
        <w:rPr>
          <w:rFonts w:ascii="Verdana" w:hAnsi="Verdana"/>
          <w:b/>
        </w:rPr>
        <w:t>-</w:t>
      </w:r>
      <w:r w:rsidR="00C3498D" w:rsidRPr="004639F5">
        <w:rPr>
          <w:rFonts w:ascii="Verdana" w:hAnsi="Verdana"/>
          <w:b/>
        </w:rPr>
        <w:t>Kurtović</w:t>
      </w:r>
      <w:r w:rsidR="00C3498D">
        <w:rPr>
          <w:rFonts w:ascii="Verdana" w:hAnsi="Verdana"/>
        </w:rPr>
        <w:t xml:space="preserve">, istaknuta hrvatska slikarica i redovita članica Hrvatske akademije znanosti i umjetnosti. Rođena je 18. siječnja 1938. u Zagrebu gdje je 1962. diplomirala na Akademiji likovnih umjetnosti kod prof. Frana Baće. </w:t>
      </w:r>
      <w:r w:rsidR="00C3498D" w:rsidRPr="00C3498D">
        <w:rPr>
          <w:rFonts w:ascii="Verdana" w:hAnsi="Verdana"/>
        </w:rPr>
        <w:t>Od 1962</w:t>
      </w:r>
      <w:r w:rsidR="00196697">
        <w:rPr>
          <w:rFonts w:ascii="Verdana" w:hAnsi="Verdana"/>
        </w:rPr>
        <w:t>. do 1967. bila je suradnica u M</w:t>
      </w:r>
      <w:r w:rsidR="00C3498D" w:rsidRPr="00C3498D">
        <w:rPr>
          <w:rFonts w:ascii="Verdana" w:hAnsi="Verdana"/>
        </w:rPr>
        <w:t>ajstors</w:t>
      </w:r>
      <w:r w:rsidR="004639F5">
        <w:rPr>
          <w:rFonts w:ascii="Verdana" w:hAnsi="Verdana"/>
        </w:rPr>
        <w:t xml:space="preserve">koj radionici Krste Hegedušića, a od 1971. do 1994. </w:t>
      </w:r>
      <w:r w:rsidR="0009536C">
        <w:rPr>
          <w:rFonts w:ascii="Verdana" w:hAnsi="Verdana"/>
        </w:rPr>
        <w:t>č</w:t>
      </w:r>
      <w:r w:rsidR="004639F5">
        <w:rPr>
          <w:rFonts w:ascii="Verdana" w:hAnsi="Verdana"/>
        </w:rPr>
        <w:t xml:space="preserve">lanica Galerije Forum. </w:t>
      </w:r>
      <w:r w:rsidR="00C3498D" w:rsidRPr="00C3498D">
        <w:rPr>
          <w:rFonts w:ascii="Verdana" w:hAnsi="Verdana"/>
        </w:rPr>
        <w:t>Do 1983</w:t>
      </w:r>
      <w:r w:rsidR="00C3498D">
        <w:rPr>
          <w:rFonts w:ascii="Verdana" w:hAnsi="Verdana"/>
        </w:rPr>
        <w:t>. djeluje</w:t>
      </w:r>
      <w:r w:rsidR="00C3498D" w:rsidRPr="00C3498D">
        <w:rPr>
          <w:rFonts w:ascii="Verdana" w:hAnsi="Verdana"/>
        </w:rPr>
        <w:t xml:space="preserve"> kao profesionalna umjetnica</w:t>
      </w:r>
      <w:r w:rsidR="00C3498D">
        <w:rPr>
          <w:rFonts w:ascii="Verdana" w:hAnsi="Verdana"/>
        </w:rPr>
        <w:t xml:space="preserve">, a zatim kao profesorica </w:t>
      </w:r>
      <w:r w:rsidR="00C3498D" w:rsidRPr="00C3498D">
        <w:rPr>
          <w:rFonts w:ascii="Verdana" w:hAnsi="Verdana"/>
        </w:rPr>
        <w:t xml:space="preserve">na Akademiji likovnih umjetnosti u Zagrebu. </w:t>
      </w:r>
      <w:r w:rsidR="00C3498D">
        <w:rPr>
          <w:rFonts w:ascii="Verdana" w:hAnsi="Verdana"/>
        </w:rPr>
        <w:t xml:space="preserve">Godine </w:t>
      </w:r>
      <w:r w:rsidR="00C3498D" w:rsidRPr="00C3498D">
        <w:rPr>
          <w:rFonts w:ascii="Verdana" w:hAnsi="Verdana"/>
        </w:rPr>
        <w:t xml:space="preserve">2007. </w:t>
      </w:r>
      <w:r w:rsidR="00C3498D">
        <w:rPr>
          <w:rFonts w:ascii="Verdana" w:hAnsi="Verdana"/>
        </w:rPr>
        <w:t xml:space="preserve">dobila je titulu </w:t>
      </w:r>
      <w:r w:rsidR="00C3498D" w:rsidRPr="00C3498D">
        <w:rPr>
          <w:rFonts w:ascii="Verdana" w:hAnsi="Verdana"/>
        </w:rPr>
        <w:t>professor emeritus Sveučilišta u Zagreb</w:t>
      </w:r>
      <w:r w:rsidR="00C3498D">
        <w:rPr>
          <w:rFonts w:ascii="Verdana" w:hAnsi="Verdana"/>
        </w:rPr>
        <w:t>.</w:t>
      </w:r>
      <w:r w:rsidR="00C3498D" w:rsidRPr="00C3498D">
        <w:rPr>
          <w:rFonts w:ascii="Verdana" w:hAnsi="Verdana"/>
        </w:rPr>
        <w:t xml:space="preserve"> </w:t>
      </w:r>
      <w:r w:rsidR="00C3498D">
        <w:rPr>
          <w:rFonts w:ascii="Verdana" w:hAnsi="Verdana"/>
        </w:rPr>
        <w:t>Za redovitu članicu HAZU izabrana je 1997</w:t>
      </w:r>
      <w:r w:rsidR="00C3498D" w:rsidRPr="00C3498D">
        <w:rPr>
          <w:rFonts w:ascii="Verdana" w:hAnsi="Verdana"/>
        </w:rPr>
        <w:t>.</w:t>
      </w:r>
    </w:p>
    <w:p w:rsidR="00196697" w:rsidRDefault="0009536C" w:rsidP="00C3498D">
      <w:pPr>
        <w:jc w:val="both"/>
        <w:rPr>
          <w:rFonts w:ascii="Verdana" w:hAnsi="Verdana"/>
        </w:rPr>
      </w:pPr>
      <w:r>
        <w:rPr>
          <w:rFonts w:ascii="Verdana" w:hAnsi="Verdana"/>
        </w:rPr>
        <w:t>„Smrt akademkinje Nives Kavurić-Kurtović</w:t>
      </w:r>
      <w:r w:rsidRPr="004639F5">
        <w:rPr>
          <w:rFonts w:ascii="Verdana" w:hAnsi="Verdana"/>
        </w:rPr>
        <w:t xml:space="preserve"> </w:t>
      </w:r>
      <w:r w:rsidR="00196697">
        <w:rPr>
          <w:rFonts w:ascii="Verdana" w:hAnsi="Verdana"/>
        </w:rPr>
        <w:t>velik je gubitak za Hrvatsku akademiju znanosti i umjetnosti, ali i za hrvatsku umjetnost i kulturu općenito jer otišla je istinska prva dama hrvatskog slikarstva i po ocjenama stručnjaka najveća hrvatska slikarica</w:t>
      </w:r>
      <w:r>
        <w:rPr>
          <w:rFonts w:ascii="Verdana" w:hAnsi="Verdana"/>
        </w:rPr>
        <w:t xml:space="preserve"> 20. </w:t>
      </w:r>
      <w:r w:rsidR="00196697">
        <w:rPr>
          <w:rFonts w:ascii="Verdana" w:hAnsi="Verdana"/>
        </w:rPr>
        <w:t>s</w:t>
      </w:r>
      <w:r>
        <w:rPr>
          <w:rFonts w:ascii="Verdana" w:hAnsi="Verdana"/>
        </w:rPr>
        <w:t>toljeća</w:t>
      </w:r>
      <w:r w:rsidR="00196697">
        <w:rPr>
          <w:rFonts w:ascii="Verdana" w:hAnsi="Verdana"/>
        </w:rPr>
        <w:t xml:space="preserve">. Akademkinja Kavurić-Kurtović bila je jedna od onih hrvatskih umjetnika koji su svojim djelima neprolazne vrijednosti izgrađivali suvremeni hrvatski kulturni i nacionalni identitet i širili ugled hrvatske kulture u Europi i svijetu. Zbog toga zaslužuje trajan spomen i zahvalnost“, izjavio je povodom smrti akademkinje Nives Kavurić-Kurtović predsjednik HAZU </w:t>
      </w:r>
      <w:r w:rsidR="00196697" w:rsidRPr="00196697">
        <w:rPr>
          <w:rFonts w:ascii="Verdana" w:hAnsi="Verdana"/>
          <w:b/>
        </w:rPr>
        <w:t>akademik Zvonko Kusić</w:t>
      </w:r>
      <w:r w:rsidR="00196697">
        <w:rPr>
          <w:rFonts w:ascii="Verdana" w:hAnsi="Verdana"/>
        </w:rPr>
        <w:t>.</w:t>
      </w:r>
    </w:p>
    <w:p w:rsidR="00196697" w:rsidRDefault="00196697" w:rsidP="00C3498D">
      <w:pPr>
        <w:jc w:val="both"/>
        <w:rPr>
          <w:rFonts w:ascii="Verdana" w:hAnsi="Verdana"/>
        </w:rPr>
      </w:pPr>
    </w:p>
    <w:p w:rsidR="00196697" w:rsidRDefault="00196697" w:rsidP="00C3498D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U </w:t>
      </w:r>
      <w:r w:rsidR="004639F5" w:rsidRPr="004639F5">
        <w:rPr>
          <w:rFonts w:ascii="Verdana" w:hAnsi="Verdana"/>
        </w:rPr>
        <w:t xml:space="preserve">velikom i vrijednom opusu </w:t>
      </w:r>
      <w:r>
        <w:rPr>
          <w:rFonts w:ascii="Verdana" w:hAnsi="Verdana"/>
        </w:rPr>
        <w:t>Nives Kavurić-Kurtović</w:t>
      </w:r>
      <w:r w:rsidRPr="004639F5">
        <w:rPr>
          <w:rFonts w:ascii="Verdana" w:hAnsi="Verdana"/>
        </w:rPr>
        <w:t xml:space="preserve"> </w:t>
      </w:r>
      <w:r w:rsidR="004639F5" w:rsidRPr="004639F5">
        <w:rPr>
          <w:rFonts w:ascii="Verdana" w:hAnsi="Verdana"/>
        </w:rPr>
        <w:t>izmjenjuju se i nadopunj</w:t>
      </w:r>
      <w:r w:rsidR="004639F5">
        <w:rPr>
          <w:rFonts w:ascii="Verdana" w:hAnsi="Verdana"/>
        </w:rPr>
        <w:t>uju crtački i slikarski ciklusi</w:t>
      </w:r>
      <w:r w:rsidR="004639F5" w:rsidRPr="004639F5">
        <w:rPr>
          <w:rFonts w:ascii="Verdana" w:hAnsi="Verdana"/>
        </w:rPr>
        <w:t xml:space="preserve"> koji se odlikuju virtuoznošću, skladom linije, forme i boje te elementima nadrealizma, informela, art bruta, pop-arta i nove figuracije. Radi</w:t>
      </w:r>
      <w:r w:rsidR="004639F5">
        <w:rPr>
          <w:rFonts w:ascii="Verdana" w:hAnsi="Verdana"/>
        </w:rPr>
        <w:t>la je</w:t>
      </w:r>
      <w:r w:rsidR="004639F5" w:rsidRPr="004639F5">
        <w:rPr>
          <w:rFonts w:ascii="Verdana" w:hAnsi="Verdana"/>
        </w:rPr>
        <w:t xml:space="preserve"> </w:t>
      </w:r>
      <w:r w:rsidR="004639F5">
        <w:rPr>
          <w:rFonts w:ascii="Verdana" w:hAnsi="Verdana"/>
        </w:rPr>
        <w:t xml:space="preserve">uglavnom kombiniranom tehnikom, </w:t>
      </w:r>
      <w:r w:rsidR="004639F5" w:rsidRPr="004639F5">
        <w:rPr>
          <w:rFonts w:ascii="Verdana" w:hAnsi="Verdana"/>
        </w:rPr>
        <w:t>miješa</w:t>
      </w:r>
      <w:r w:rsidR="004639F5">
        <w:rPr>
          <w:rFonts w:ascii="Verdana" w:hAnsi="Verdana"/>
        </w:rPr>
        <w:t>njem</w:t>
      </w:r>
      <w:r w:rsidR="004639F5" w:rsidRPr="004639F5">
        <w:rPr>
          <w:rFonts w:ascii="Verdana" w:hAnsi="Verdana"/>
        </w:rPr>
        <w:t xml:space="preserve"> crtačke i s</w:t>
      </w:r>
      <w:r w:rsidR="004639F5">
        <w:rPr>
          <w:rFonts w:ascii="Verdana" w:hAnsi="Verdana"/>
        </w:rPr>
        <w:t xml:space="preserve">likarske tehnike te </w:t>
      </w:r>
      <w:r w:rsidR="004639F5">
        <w:rPr>
          <w:rFonts w:ascii="Verdana" w:hAnsi="Verdana"/>
        </w:rPr>
        <w:lastRenderedPageBreak/>
        <w:t>kolažiranjem,</w:t>
      </w:r>
      <w:r w:rsidR="004639F5" w:rsidRPr="004639F5">
        <w:rPr>
          <w:rFonts w:ascii="Verdana" w:hAnsi="Verdana"/>
        </w:rPr>
        <w:t xml:space="preserve"> na</w:t>
      </w:r>
      <w:r w:rsidR="004639F5">
        <w:rPr>
          <w:rFonts w:ascii="Verdana" w:hAnsi="Verdana"/>
        </w:rPr>
        <w:t xml:space="preserve"> platnu, papiru, drvu, lesonitu i</w:t>
      </w:r>
      <w:r w:rsidR="004639F5" w:rsidRPr="004639F5">
        <w:rPr>
          <w:rFonts w:ascii="Verdana" w:hAnsi="Verdana"/>
        </w:rPr>
        <w:t xml:space="preserve"> ljepenki. Slika</w:t>
      </w:r>
      <w:r w:rsidR="004639F5">
        <w:rPr>
          <w:rFonts w:ascii="Verdana" w:hAnsi="Verdana"/>
        </w:rPr>
        <w:t>la je</w:t>
      </w:r>
      <w:r w:rsidR="004639F5" w:rsidRPr="004639F5">
        <w:rPr>
          <w:rFonts w:ascii="Verdana" w:hAnsi="Verdana"/>
        </w:rPr>
        <w:t xml:space="preserve"> figurativno nadrealne kompozicije, uglavnom antropomorfnih oblika i znakova, razvijajući </w:t>
      </w:r>
      <w:r w:rsidR="004639F5">
        <w:rPr>
          <w:rFonts w:ascii="Verdana" w:hAnsi="Verdana"/>
        </w:rPr>
        <w:t xml:space="preserve">pritom </w:t>
      </w:r>
      <w:r w:rsidR="004639F5" w:rsidRPr="004639F5">
        <w:rPr>
          <w:rFonts w:ascii="Verdana" w:hAnsi="Verdana"/>
        </w:rPr>
        <w:t xml:space="preserve">vlastiti stilski izraz prepoznatljiv po </w:t>
      </w:r>
      <w:r w:rsidR="004639F5">
        <w:rPr>
          <w:rFonts w:ascii="Verdana" w:hAnsi="Verdana"/>
        </w:rPr>
        <w:t>ekspresivnoj liniji i</w:t>
      </w:r>
      <w:r w:rsidR="004639F5" w:rsidRPr="004639F5">
        <w:rPr>
          <w:rFonts w:ascii="Verdana" w:hAnsi="Verdana"/>
        </w:rPr>
        <w:t xml:space="preserve"> sprezi ljepote i deformacije. </w:t>
      </w:r>
      <w:r w:rsidR="004639F5">
        <w:rPr>
          <w:rFonts w:ascii="Verdana" w:hAnsi="Verdana"/>
        </w:rPr>
        <w:t>Djela joj karakterizira t</w:t>
      </w:r>
      <w:r w:rsidR="004639F5" w:rsidRPr="004639F5">
        <w:rPr>
          <w:rFonts w:ascii="Verdana" w:hAnsi="Verdana"/>
        </w:rPr>
        <w:t>ragičn</w:t>
      </w:r>
      <w:r w:rsidR="004639F5">
        <w:rPr>
          <w:rFonts w:ascii="Verdana" w:hAnsi="Verdana"/>
        </w:rPr>
        <w:t>ost i liričnost</w:t>
      </w:r>
      <w:r w:rsidR="004639F5" w:rsidRPr="004639F5">
        <w:rPr>
          <w:rFonts w:ascii="Verdana" w:hAnsi="Verdana"/>
        </w:rPr>
        <w:t xml:space="preserve">, </w:t>
      </w:r>
      <w:r w:rsidR="004639F5">
        <w:rPr>
          <w:rFonts w:ascii="Verdana" w:hAnsi="Verdana"/>
        </w:rPr>
        <w:t>sklonost paradoksu i crnom humoru, prikazivanje tjeskobnih vizija</w:t>
      </w:r>
      <w:r w:rsidR="004639F5" w:rsidRPr="004639F5">
        <w:rPr>
          <w:rFonts w:ascii="Verdana" w:hAnsi="Verdana"/>
        </w:rPr>
        <w:t>, slojevitost</w:t>
      </w:r>
      <w:r w:rsidR="004639F5">
        <w:rPr>
          <w:rFonts w:ascii="Verdana" w:hAnsi="Verdana"/>
        </w:rPr>
        <w:t>i i prožimanja podsvjesnog i svjesnog, duhovnog i tjelesnog, vanjskog i unutarnjeg</w:t>
      </w:r>
      <w:r w:rsidR="004639F5" w:rsidRPr="004639F5">
        <w:rPr>
          <w:rFonts w:ascii="Verdana" w:hAnsi="Verdana"/>
        </w:rPr>
        <w:t xml:space="preserve"> svijeta. Posebno </w:t>
      </w:r>
      <w:r w:rsidR="004639F5">
        <w:rPr>
          <w:rFonts w:ascii="Verdana" w:hAnsi="Verdana"/>
        </w:rPr>
        <w:t>je njegovala</w:t>
      </w:r>
      <w:r w:rsidR="004639F5" w:rsidRPr="004639F5">
        <w:rPr>
          <w:rFonts w:ascii="Verdana" w:hAnsi="Verdana"/>
        </w:rPr>
        <w:t xml:space="preserve"> crtež kao osnovu</w:t>
      </w:r>
      <w:r w:rsidR="004639F5">
        <w:rPr>
          <w:rFonts w:ascii="Verdana" w:hAnsi="Verdana"/>
        </w:rPr>
        <w:t xml:space="preserve"> svog spoznajnog</w:t>
      </w:r>
      <w:r w:rsidR="004639F5" w:rsidRPr="004639F5">
        <w:rPr>
          <w:rFonts w:ascii="Verdana" w:hAnsi="Verdana"/>
        </w:rPr>
        <w:t xml:space="preserve"> slikarstva. </w:t>
      </w:r>
      <w:r w:rsidR="004639F5">
        <w:rPr>
          <w:rFonts w:ascii="Verdana" w:hAnsi="Verdana"/>
        </w:rPr>
        <w:t xml:space="preserve">U </w:t>
      </w:r>
      <w:r w:rsidR="004639F5" w:rsidRPr="004639F5">
        <w:rPr>
          <w:rFonts w:ascii="Verdana" w:hAnsi="Verdana"/>
        </w:rPr>
        <w:t>prvoj, tzv. crnoj fazi (1961</w:t>
      </w:r>
      <w:r>
        <w:rPr>
          <w:rFonts w:ascii="Verdana" w:hAnsi="Verdana"/>
        </w:rPr>
        <w:t>.</w:t>
      </w:r>
      <w:r w:rsidR="004639F5" w:rsidRPr="004639F5">
        <w:rPr>
          <w:rFonts w:ascii="Verdana" w:hAnsi="Verdana"/>
        </w:rPr>
        <w:t>–</w:t>
      </w:r>
      <w:r>
        <w:rPr>
          <w:rFonts w:ascii="Verdana" w:hAnsi="Verdana"/>
        </w:rPr>
        <w:t>19</w:t>
      </w:r>
      <w:r w:rsidR="004639F5" w:rsidRPr="004639F5">
        <w:rPr>
          <w:rFonts w:ascii="Verdana" w:hAnsi="Verdana"/>
        </w:rPr>
        <w:t>64</w:t>
      </w:r>
      <w:r>
        <w:rPr>
          <w:rFonts w:ascii="Verdana" w:hAnsi="Verdana"/>
        </w:rPr>
        <w:t>.</w:t>
      </w:r>
      <w:r w:rsidR="004639F5" w:rsidRPr="004639F5">
        <w:rPr>
          <w:rFonts w:ascii="Verdana" w:hAnsi="Verdana"/>
        </w:rPr>
        <w:t>),</w:t>
      </w:r>
      <w:r w:rsidR="004639F5">
        <w:rPr>
          <w:rFonts w:ascii="Verdana" w:hAnsi="Verdana"/>
        </w:rPr>
        <w:t xml:space="preserve"> n</w:t>
      </w:r>
      <w:r w:rsidR="004639F5" w:rsidRPr="004639F5">
        <w:rPr>
          <w:rFonts w:ascii="Verdana" w:hAnsi="Verdana"/>
        </w:rPr>
        <w:t>adahnuta S</w:t>
      </w:r>
      <w:r w:rsidR="004639F5">
        <w:rPr>
          <w:rFonts w:ascii="Verdana" w:hAnsi="Verdana"/>
        </w:rPr>
        <w:t xml:space="preserve">amuelom Beckettom i Franzom Kafkom, </w:t>
      </w:r>
      <w:r w:rsidR="004639F5" w:rsidRPr="004639F5">
        <w:rPr>
          <w:rFonts w:ascii="Verdana" w:hAnsi="Verdana"/>
        </w:rPr>
        <w:t>slika u ulju, gusto nanesenim slojevima tamn</w:t>
      </w:r>
      <w:r w:rsidR="004639F5">
        <w:rPr>
          <w:rFonts w:ascii="Verdana" w:hAnsi="Verdana"/>
        </w:rPr>
        <w:t xml:space="preserve">ih boja </w:t>
      </w:r>
      <w:r w:rsidR="004639F5" w:rsidRPr="004639F5">
        <w:rPr>
          <w:rFonts w:ascii="Verdana" w:hAnsi="Verdana"/>
        </w:rPr>
        <w:t>sta</w:t>
      </w:r>
      <w:r w:rsidR="004639F5">
        <w:rPr>
          <w:rFonts w:ascii="Verdana" w:hAnsi="Verdana"/>
        </w:rPr>
        <w:t>nja egzistencijske ugroženosti</w:t>
      </w:r>
      <w:r w:rsidR="004639F5" w:rsidRPr="004639F5">
        <w:rPr>
          <w:rFonts w:ascii="Verdana" w:hAnsi="Verdana"/>
        </w:rPr>
        <w:t xml:space="preserve">. Od 1964. rasvjetljuje paletu i širi potez, priklanja se plošnoj </w:t>
      </w:r>
      <w:r w:rsidR="0009536C">
        <w:rPr>
          <w:rFonts w:ascii="Verdana" w:hAnsi="Verdana"/>
        </w:rPr>
        <w:t>organizaciji slike, neposrednom i zaigranom</w:t>
      </w:r>
      <w:r w:rsidR="004639F5" w:rsidRPr="004639F5">
        <w:rPr>
          <w:rFonts w:ascii="Verdana" w:hAnsi="Verdana"/>
        </w:rPr>
        <w:t xml:space="preserve"> crtežu, a u nekim slikama približava se apstrakciji. </w:t>
      </w:r>
    </w:p>
    <w:p w:rsidR="00C3498D" w:rsidRDefault="004639F5" w:rsidP="00C3498D">
      <w:pPr>
        <w:jc w:val="both"/>
        <w:rPr>
          <w:rFonts w:ascii="Verdana" w:hAnsi="Verdana"/>
        </w:rPr>
      </w:pPr>
      <w:r w:rsidRPr="004639F5">
        <w:rPr>
          <w:rFonts w:ascii="Verdana" w:hAnsi="Verdana"/>
        </w:rPr>
        <w:t>Prepoznatljiv znak njezina slikarstva posta</w:t>
      </w:r>
      <w:r w:rsidR="008637C8">
        <w:rPr>
          <w:rFonts w:ascii="Verdana" w:hAnsi="Verdana"/>
        </w:rPr>
        <w:t>le su</w:t>
      </w:r>
      <w:r w:rsidRPr="004639F5">
        <w:rPr>
          <w:rFonts w:ascii="Verdana" w:hAnsi="Verdana"/>
        </w:rPr>
        <w:t xml:space="preserve"> pisane riječi i rečenice te pojedinosti simboličnoga naboja (ruke, oči, usta), a složena duhovna i psihološka stanja</w:t>
      </w:r>
      <w:r w:rsidR="008637C8">
        <w:rPr>
          <w:rFonts w:ascii="Verdana" w:hAnsi="Verdana"/>
        </w:rPr>
        <w:t xml:space="preserve"> sažimala je u </w:t>
      </w:r>
      <w:r w:rsidR="00836600">
        <w:rPr>
          <w:rFonts w:ascii="Verdana" w:hAnsi="Verdana"/>
        </w:rPr>
        <w:t xml:space="preserve">maštovitim </w:t>
      </w:r>
      <w:r w:rsidR="008637C8" w:rsidRPr="004639F5">
        <w:rPr>
          <w:rFonts w:ascii="Verdana" w:hAnsi="Verdana"/>
        </w:rPr>
        <w:t>naslovima svojih djela</w:t>
      </w:r>
      <w:r w:rsidR="008637C8">
        <w:rPr>
          <w:rFonts w:ascii="Verdana" w:hAnsi="Verdana"/>
        </w:rPr>
        <w:t>, primjerice</w:t>
      </w:r>
      <w:r w:rsidRPr="004639F5">
        <w:rPr>
          <w:rFonts w:ascii="Verdana" w:hAnsi="Verdana"/>
        </w:rPr>
        <w:t xml:space="preserve"> </w:t>
      </w:r>
      <w:r w:rsidR="008637C8" w:rsidRPr="008637C8">
        <w:rPr>
          <w:rFonts w:ascii="Verdana" w:hAnsi="Verdana"/>
          <w:i/>
        </w:rPr>
        <w:t>Babilonijada upitnika</w:t>
      </w:r>
      <w:r w:rsidR="008637C8" w:rsidRPr="008637C8">
        <w:rPr>
          <w:rFonts w:ascii="Verdana" w:hAnsi="Verdana"/>
        </w:rPr>
        <w:t xml:space="preserve">, </w:t>
      </w:r>
      <w:r w:rsidR="008637C8" w:rsidRPr="008637C8">
        <w:rPr>
          <w:rFonts w:ascii="Verdana" w:hAnsi="Verdana"/>
          <w:i/>
        </w:rPr>
        <w:t>Opjevajte svoje nade</w:t>
      </w:r>
      <w:r w:rsidR="008637C8" w:rsidRPr="008637C8">
        <w:rPr>
          <w:rFonts w:ascii="Verdana" w:hAnsi="Verdana"/>
        </w:rPr>
        <w:t xml:space="preserve">, </w:t>
      </w:r>
      <w:r w:rsidR="008637C8" w:rsidRPr="008637C8">
        <w:rPr>
          <w:rFonts w:ascii="Verdana" w:hAnsi="Verdana"/>
          <w:i/>
        </w:rPr>
        <w:t>Parada zareza</w:t>
      </w:r>
      <w:r w:rsidR="008637C8" w:rsidRPr="008637C8">
        <w:rPr>
          <w:rFonts w:ascii="Verdana" w:hAnsi="Verdana"/>
        </w:rPr>
        <w:t xml:space="preserve">, </w:t>
      </w:r>
      <w:r w:rsidR="008637C8" w:rsidRPr="008637C8">
        <w:rPr>
          <w:rFonts w:ascii="Verdana" w:hAnsi="Verdana"/>
          <w:i/>
        </w:rPr>
        <w:t>Ruke zahtijevaju</w:t>
      </w:r>
      <w:r w:rsidR="008637C8" w:rsidRPr="008637C8">
        <w:rPr>
          <w:rFonts w:ascii="Verdana" w:hAnsi="Verdana"/>
        </w:rPr>
        <w:t xml:space="preserve">, </w:t>
      </w:r>
      <w:r w:rsidR="008637C8" w:rsidRPr="008637C8">
        <w:rPr>
          <w:rFonts w:ascii="Verdana" w:hAnsi="Verdana"/>
          <w:i/>
        </w:rPr>
        <w:t>Srce zgaženog kažiprsta</w:t>
      </w:r>
      <w:r w:rsidR="008637C8" w:rsidRPr="008637C8">
        <w:rPr>
          <w:rFonts w:ascii="Verdana" w:hAnsi="Verdana"/>
        </w:rPr>
        <w:t xml:space="preserve">, </w:t>
      </w:r>
      <w:r w:rsidR="008637C8" w:rsidRPr="008637C8">
        <w:rPr>
          <w:rFonts w:ascii="Verdana" w:hAnsi="Verdana"/>
          <w:i/>
        </w:rPr>
        <w:t>Humor ili naprosto umor</w:t>
      </w:r>
      <w:r w:rsidR="008637C8" w:rsidRPr="008637C8">
        <w:rPr>
          <w:rFonts w:ascii="Verdana" w:hAnsi="Verdana"/>
        </w:rPr>
        <w:t xml:space="preserve">, </w:t>
      </w:r>
      <w:r w:rsidR="008637C8" w:rsidRPr="008637C8">
        <w:rPr>
          <w:rFonts w:ascii="Verdana" w:hAnsi="Verdana"/>
          <w:i/>
        </w:rPr>
        <w:t>Pregibi mašte</w:t>
      </w:r>
      <w:r w:rsidR="008637C8" w:rsidRPr="008637C8">
        <w:rPr>
          <w:rFonts w:ascii="Verdana" w:hAnsi="Verdana"/>
        </w:rPr>
        <w:t xml:space="preserve">, </w:t>
      </w:r>
      <w:r w:rsidR="008637C8" w:rsidRPr="008637C8">
        <w:rPr>
          <w:rFonts w:ascii="Verdana" w:hAnsi="Verdana"/>
          <w:i/>
        </w:rPr>
        <w:t>Proljeće krpa</w:t>
      </w:r>
      <w:r w:rsidR="008637C8" w:rsidRPr="008637C8">
        <w:rPr>
          <w:rFonts w:ascii="Verdana" w:hAnsi="Verdana"/>
        </w:rPr>
        <w:t xml:space="preserve">, </w:t>
      </w:r>
      <w:r w:rsidR="008637C8" w:rsidRPr="008637C8">
        <w:rPr>
          <w:rFonts w:ascii="Verdana" w:hAnsi="Verdana"/>
          <w:i/>
        </w:rPr>
        <w:t>Istrajati ili ustrajati</w:t>
      </w:r>
      <w:r w:rsidR="008637C8" w:rsidRPr="008637C8">
        <w:rPr>
          <w:rFonts w:ascii="Verdana" w:hAnsi="Verdana"/>
        </w:rPr>
        <w:t xml:space="preserve">, </w:t>
      </w:r>
      <w:r w:rsidR="008637C8" w:rsidRPr="008637C8">
        <w:rPr>
          <w:rFonts w:ascii="Verdana" w:hAnsi="Verdana"/>
          <w:i/>
        </w:rPr>
        <w:t>Recimo hvala</w:t>
      </w:r>
      <w:r w:rsidR="008637C8" w:rsidRPr="008637C8">
        <w:rPr>
          <w:rFonts w:ascii="Verdana" w:hAnsi="Verdana"/>
        </w:rPr>
        <w:t xml:space="preserve">, </w:t>
      </w:r>
      <w:r w:rsidR="008637C8" w:rsidRPr="008637C8">
        <w:rPr>
          <w:rFonts w:ascii="Verdana" w:hAnsi="Verdana"/>
          <w:i/>
        </w:rPr>
        <w:t>Bolne ravnoteže</w:t>
      </w:r>
      <w:r w:rsidR="008637C8" w:rsidRPr="008637C8">
        <w:rPr>
          <w:rFonts w:ascii="Verdana" w:hAnsi="Verdana"/>
        </w:rPr>
        <w:t xml:space="preserve">, </w:t>
      </w:r>
      <w:r w:rsidR="008637C8" w:rsidRPr="008637C8">
        <w:rPr>
          <w:rFonts w:ascii="Verdana" w:hAnsi="Verdana"/>
          <w:i/>
        </w:rPr>
        <w:t>Spavaćica jedini dokaz sna</w:t>
      </w:r>
      <w:r w:rsidR="008637C8" w:rsidRPr="008637C8">
        <w:rPr>
          <w:rFonts w:ascii="Verdana" w:hAnsi="Verdana"/>
        </w:rPr>
        <w:t xml:space="preserve">, </w:t>
      </w:r>
      <w:r w:rsidR="008637C8" w:rsidRPr="008637C8">
        <w:rPr>
          <w:rFonts w:ascii="Verdana" w:hAnsi="Verdana"/>
          <w:i/>
        </w:rPr>
        <w:t>Tražiti rahle površine za šetnju duha</w:t>
      </w:r>
      <w:r w:rsidR="008637C8" w:rsidRPr="008637C8">
        <w:rPr>
          <w:rFonts w:ascii="Verdana" w:hAnsi="Verdana"/>
        </w:rPr>
        <w:t xml:space="preserve">, </w:t>
      </w:r>
      <w:r w:rsidR="008637C8" w:rsidRPr="008637C8">
        <w:rPr>
          <w:rFonts w:ascii="Verdana" w:hAnsi="Verdana"/>
          <w:i/>
        </w:rPr>
        <w:t>Morbidna sa špiglom</w:t>
      </w:r>
      <w:r w:rsidR="008637C8" w:rsidRPr="008637C8">
        <w:rPr>
          <w:rFonts w:ascii="Verdana" w:hAnsi="Verdana"/>
        </w:rPr>
        <w:t>,</w:t>
      </w:r>
      <w:r w:rsidR="008637C8">
        <w:rPr>
          <w:rFonts w:ascii="Verdana" w:hAnsi="Verdana"/>
        </w:rPr>
        <w:t xml:space="preserve"> </w:t>
      </w:r>
      <w:r w:rsidR="008637C8" w:rsidRPr="008637C8">
        <w:rPr>
          <w:rFonts w:ascii="Verdana" w:hAnsi="Verdana"/>
          <w:i/>
        </w:rPr>
        <w:t>Nabujale gomoljike</w:t>
      </w:r>
      <w:r w:rsidR="008637C8" w:rsidRPr="008637C8">
        <w:rPr>
          <w:rFonts w:ascii="Verdana" w:hAnsi="Verdana"/>
        </w:rPr>
        <w:t xml:space="preserve">, </w:t>
      </w:r>
      <w:r w:rsidR="008637C8" w:rsidRPr="008637C8">
        <w:rPr>
          <w:rFonts w:ascii="Verdana" w:hAnsi="Verdana"/>
          <w:i/>
        </w:rPr>
        <w:t>Tragom bezimenih istina</w:t>
      </w:r>
      <w:r w:rsidR="008637C8">
        <w:rPr>
          <w:rFonts w:ascii="Verdana" w:hAnsi="Verdana"/>
        </w:rPr>
        <w:t xml:space="preserve">. </w:t>
      </w:r>
      <w:r w:rsidRPr="004639F5">
        <w:rPr>
          <w:rFonts w:ascii="Verdana" w:hAnsi="Verdana"/>
        </w:rPr>
        <w:t>U 1970-ima fi</w:t>
      </w:r>
      <w:r>
        <w:rPr>
          <w:rFonts w:ascii="Verdana" w:hAnsi="Verdana"/>
        </w:rPr>
        <w:t>gurativnost postaje izraženija</w:t>
      </w:r>
      <w:r w:rsidRPr="004639F5">
        <w:rPr>
          <w:rFonts w:ascii="Verdana" w:hAnsi="Verdana"/>
        </w:rPr>
        <w:t>, a uz prevladavajući prigušeni kolorit javljaju se naglašeno koloristički ciklus na daščicama. Uz crtački ciklus posvećen ruci (</w:t>
      </w:r>
      <w:r w:rsidRPr="0009536C">
        <w:rPr>
          <w:rFonts w:ascii="Verdana" w:hAnsi="Verdana"/>
          <w:i/>
        </w:rPr>
        <w:t>Ah, te ruke</w:t>
      </w:r>
      <w:r w:rsidRPr="004639F5">
        <w:rPr>
          <w:rFonts w:ascii="Verdana" w:hAnsi="Verdana"/>
        </w:rPr>
        <w:t>, 1976</w:t>
      </w:r>
      <w:r w:rsidR="00686883">
        <w:rPr>
          <w:rFonts w:ascii="Verdana" w:hAnsi="Verdana"/>
        </w:rPr>
        <w:t>.</w:t>
      </w:r>
      <w:r w:rsidRPr="004639F5">
        <w:rPr>
          <w:rFonts w:ascii="Verdana" w:hAnsi="Verdana"/>
        </w:rPr>
        <w:t>–</w:t>
      </w:r>
      <w:r w:rsidR="00686883">
        <w:rPr>
          <w:rFonts w:ascii="Verdana" w:hAnsi="Verdana"/>
        </w:rPr>
        <w:t>19</w:t>
      </w:r>
      <w:r w:rsidRPr="004639F5">
        <w:rPr>
          <w:rFonts w:ascii="Verdana" w:hAnsi="Verdana"/>
        </w:rPr>
        <w:t>80</w:t>
      </w:r>
      <w:r w:rsidR="00686883">
        <w:rPr>
          <w:rFonts w:ascii="Verdana" w:hAnsi="Verdana"/>
        </w:rPr>
        <w:t>.</w:t>
      </w:r>
      <w:r w:rsidRPr="004639F5">
        <w:rPr>
          <w:rFonts w:ascii="Verdana" w:hAnsi="Verdana"/>
        </w:rPr>
        <w:t>), ističu se crteži iz 1980-ih (</w:t>
      </w:r>
      <w:r w:rsidRPr="0009536C">
        <w:rPr>
          <w:rFonts w:ascii="Verdana" w:hAnsi="Verdana"/>
          <w:i/>
        </w:rPr>
        <w:t>Češljanje bez uvijanja</w:t>
      </w:r>
      <w:r w:rsidRPr="004639F5">
        <w:rPr>
          <w:rFonts w:ascii="Verdana" w:hAnsi="Verdana"/>
        </w:rPr>
        <w:t xml:space="preserve">, </w:t>
      </w:r>
      <w:r w:rsidRPr="0009536C">
        <w:rPr>
          <w:rFonts w:ascii="Verdana" w:hAnsi="Verdana"/>
          <w:i/>
        </w:rPr>
        <w:t>Imperativ intuitivnog moranja</w:t>
      </w:r>
      <w:r w:rsidRPr="004639F5">
        <w:rPr>
          <w:rFonts w:ascii="Verdana" w:hAnsi="Verdana"/>
        </w:rPr>
        <w:t xml:space="preserve">, </w:t>
      </w:r>
      <w:r w:rsidRPr="0009536C">
        <w:rPr>
          <w:rFonts w:ascii="Verdana" w:hAnsi="Verdana"/>
          <w:i/>
        </w:rPr>
        <w:t>Bez prava na središnju točku</w:t>
      </w:r>
      <w:r w:rsidRPr="004639F5">
        <w:rPr>
          <w:rFonts w:ascii="Verdana" w:hAnsi="Verdana"/>
        </w:rPr>
        <w:t xml:space="preserve">, </w:t>
      </w:r>
      <w:r w:rsidR="0009536C" w:rsidRPr="0009536C">
        <w:rPr>
          <w:rFonts w:ascii="Verdana" w:hAnsi="Verdana"/>
          <w:i/>
        </w:rPr>
        <w:t>Misli iz rastresite tame</w:t>
      </w:r>
      <w:r w:rsidRPr="004639F5">
        <w:rPr>
          <w:rFonts w:ascii="Verdana" w:hAnsi="Verdana"/>
        </w:rPr>
        <w:t xml:space="preserve">).  </w:t>
      </w:r>
      <w:r w:rsidR="0009536C">
        <w:rPr>
          <w:rFonts w:ascii="Verdana" w:hAnsi="Verdana"/>
        </w:rPr>
        <w:t>Godine 1983. nastaje sedamdeset</w:t>
      </w:r>
      <w:r w:rsidRPr="004639F5">
        <w:rPr>
          <w:rFonts w:ascii="Verdana" w:hAnsi="Verdana"/>
        </w:rPr>
        <w:t xml:space="preserve">metarski papirnati svitak od dvaju komplementarnih dijelova </w:t>
      </w:r>
      <w:r w:rsidRPr="004639F5">
        <w:rPr>
          <w:rFonts w:ascii="Verdana" w:hAnsi="Verdana"/>
          <w:i/>
        </w:rPr>
        <w:t>Zarolan životom ili rolada življenja</w:t>
      </w:r>
      <w:r>
        <w:rPr>
          <w:rFonts w:ascii="Verdana" w:hAnsi="Verdana"/>
        </w:rPr>
        <w:t xml:space="preserve">, </w:t>
      </w:r>
      <w:r w:rsidRPr="004639F5">
        <w:rPr>
          <w:rFonts w:ascii="Verdana" w:hAnsi="Verdana"/>
        </w:rPr>
        <w:t>jedna od najintimnijih i ujedno najmonumentalnijih panorama ljudskih sud</w:t>
      </w:r>
      <w:r w:rsidR="008637C8">
        <w:rPr>
          <w:rFonts w:ascii="Verdana" w:hAnsi="Verdana"/>
        </w:rPr>
        <w:t>bina i slutnji u našem stoljeću. Početkom</w:t>
      </w:r>
      <w:r w:rsidRPr="004639F5">
        <w:rPr>
          <w:rFonts w:ascii="Verdana" w:hAnsi="Verdana"/>
        </w:rPr>
        <w:t xml:space="preserve"> 1980-ih za svoj svijet organskih oblika smislila je slob</w:t>
      </w:r>
      <w:r w:rsidR="008637C8">
        <w:rPr>
          <w:rFonts w:ascii="Verdana" w:hAnsi="Verdana"/>
        </w:rPr>
        <w:t>odno viseća platna bez okvira, tzv. prostirke.</w:t>
      </w:r>
    </w:p>
    <w:p w:rsidR="00C3498D" w:rsidRPr="00C3498D" w:rsidRDefault="00196697" w:rsidP="00C3498D">
      <w:pPr>
        <w:jc w:val="both"/>
        <w:rPr>
          <w:rFonts w:ascii="Verdana" w:hAnsi="Verdana"/>
        </w:rPr>
      </w:pPr>
      <w:r>
        <w:rPr>
          <w:rFonts w:ascii="Verdana" w:hAnsi="Verdana"/>
        </w:rPr>
        <w:t>Djela akademkinje Nives Kavurić-Kurtović</w:t>
      </w:r>
      <w:r w:rsidR="00C3498D" w:rsidRPr="00C3498D">
        <w:rPr>
          <w:rFonts w:ascii="Verdana" w:hAnsi="Verdana"/>
        </w:rPr>
        <w:t xml:space="preserve"> nalaze </w:t>
      </w:r>
      <w:r>
        <w:rPr>
          <w:rFonts w:ascii="Verdana" w:hAnsi="Verdana"/>
        </w:rPr>
        <w:t xml:space="preserve">se </w:t>
      </w:r>
      <w:r w:rsidR="00C3498D" w:rsidRPr="00C3498D">
        <w:rPr>
          <w:rFonts w:ascii="Verdana" w:hAnsi="Verdana"/>
        </w:rPr>
        <w:t>u mnogim privatnim i javnim zbirkama u zemlji i inozemstvu</w:t>
      </w:r>
      <w:r w:rsidR="008637C8">
        <w:rPr>
          <w:rFonts w:ascii="Verdana" w:hAnsi="Verdana"/>
        </w:rPr>
        <w:t xml:space="preserve"> gdje je održala </w:t>
      </w:r>
      <w:r w:rsidR="00836600">
        <w:rPr>
          <w:rFonts w:ascii="Verdana" w:hAnsi="Verdana"/>
        </w:rPr>
        <w:t>stotinjak</w:t>
      </w:r>
      <w:r w:rsidR="008637C8">
        <w:rPr>
          <w:rFonts w:ascii="Verdana" w:hAnsi="Verdana"/>
        </w:rPr>
        <w:t xml:space="preserve"> izložb</w:t>
      </w:r>
      <w:r w:rsidR="00836600">
        <w:rPr>
          <w:rFonts w:ascii="Verdana" w:hAnsi="Verdana"/>
        </w:rPr>
        <w:t>i</w:t>
      </w:r>
      <w:r w:rsidR="00C3498D" w:rsidRPr="00C3498D">
        <w:rPr>
          <w:rFonts w:ascii="Verdana" w:hAnsi="Verdana"/>
        </w:rPr>
        <w:t>.</w:t>
      </w:r>
      <w:r w:rsidR="00C3498D">
        <w:rPr>
          <w:rFonts w:ascii="Verdana" w:hAnsi="Verdana"/>
        </w:rPr>
        <w:t xml:space="preserve"> Za svoje stvaralaštvo dobila je mnoga priznanja i nagrade, među kojima 1967. prvu</w:t>
      </w:r>
      <w:r w:rsidR="002F3905">
        <w:rPr>
          <w:rFonts w:ascii="Verdana" w:hAnsi="Verdana"/>
        </w:rPr>
        <w:t xml:space="preserve"> nagradu</w:t>
      </w:r>
      <w:r w:rsidR="00C3498D" w:rsidRPr="00C3498D">
        <w:rPr>
          <w:rFonts w:ascii="Verdana" w:hAnsi="Verdana"/>
        </w:rPr>
        <w:t xml:space="preserve"> u Parizu na 5. Biennalu mladih</w:t>
      </w:r>
      <w:r w:rsidR="00C3498D">
        <w:rPr>
          <w:rFonts w:ascii="Verdana" w:hAnsi="Verdana"/>
        </w:rPr>
        <w:t xml:space="preserve">, </w:t>
      </w:r>
      <w:r w:rsidR="002F3905">
        <w:rPr>
          <w:rFonts w:ascii="Verdana" w:hAnsi="Verdana"/>
        </w:rPr>
        <w:t>1973. godišnju nagradu</w:t>
      </w:r>
      <w:r w:rsidR="00C3498D">
        <w:rPr>
          <w:rFonts w:ascii="Verdana" w:hAnsi="Verdana"/>
        </w:rPr>
        <w:t xml:space="preserve"> Josip Račić, </w:t>
      </w:r>
      <w:r w:rsidR="00C3498D" w:rsidRPr="00C3498D">
        <w:rPr>
          <w:rFonts w:ascii="Verdana" w:hAnsi="Verdana"/>
        </w:rPr>
        <w:t>1982.</w:t>
      </w:r>
      <w:r w:rsidR="00C3498D">
        <w:rPr>
          <w:rFonts w:ascii="Verdana" w:hAnsi="Verdana"/>
        </w:rPr>
        <w:t xml:space="preserve"> </w:t>
      </w:r>
      <w:r w:rsidR="00C3498D" w:rsidRPr="00C3498D">
        <w:rPr>
          <w:rFonts w:ascii="Verdana" w:hAnsi="Verdana"/>
        </w:rPr>
        <w:t>u Rijeci Grand prix na 8. međunarodnoj izložbi originalnog crteža</w:t>
      </w:r>
      <w:r w:rsidR="00C3498D">
        <w:rPr>
          <w:rFonts w:ascii="Verdana" w:hAnsi="Verdana"/>
        </w:rPr>
        <w:t xml:space="preserve">, </w:t>
      </w:r>
      <w:r w:rsidR="00C3498D" w:rsidRPr="00C3498D">
        <w:rPr>
          <w:rFonts w:ascii="Verdana" w:hAnsi="Verdana"/>
        </w:rPr>
        <w:t xml:space="preserve">1990. u Zagrebu </w:t>
      </w:r>
      <w:r w:rsidR="00C3498D">
        <w:rPr>
          <w:rFonts w:ascii="Verdana" w:hAnsi="Verdana"/>
        </w:rPr>
        <w:t>prvu nagradu</w:t>
      </w:r>
      <w:r w:rsidR="00C3498D" w:rsidRPr="00C3498D">
        <w:rPr>
          <w:rFonts w:ascii="Verdana" w:hAnsi="Verdana"/>
        </w:rPr>
        <w:t xml:space="preserve"> za slikarstvo</w:t>
      </w:r>
      <w:r w:rsidR="00C3498D">
        <w:rPr>
          <w:rFonts w:ascii="Verdana" w:hAnsi="Verdana"/>
        </w:rPr>
        <w:t xml:space="preserve"> </w:t>
      </w:r>
      <w:r w:rsidR="00C3498D" w:rsidRPr="00C3498D">
        <w:rPr>
          <w:rFonts w:ascii="Verdana" w:hAnsi="Verdana"/>
        </w:rPr>
        <w:t>na 25. zagrebačkom salonu</w:t>
      </w:r>
      <w:r w:rsidR="00C3498D">
        <w:rPr>
          <w:rFonts w:ascii="Verdana" w:hAnsi="Verdana"/>
        </w:rPr>
        <w:t xml:space="preserve">, </w:t>
      </w:r>
      <w:r w:rsidR="00C3498D" w:rsidRPr="00C3498D">
        <w:rPr>
          <w:rFonts w:ascii="Verdana" w:hAnsi="Verdana"/>
        </w:rPr>
        <w:t xml:space="preserve">1996. </w:t>
      </w:r>
      <w:r w:rsidR="00C3498D">
        <w:rPr>
          <w:rFonts w:ascii="Verdana" w:hAnsi="Verdana"/>
        </w:rPr>
        <w:t>Red Danice hrvatske s likom Marka Marulića</w:t>
      </w:r>
      <w:r w:rsidR="00C3498D" w:rsidRPr="00C3498D">
        <w:rPr>
          <w:rFonts w:ascii="Verdana" w:hAnsi="Verdana"/>
        </w:rPr>
        <w:t xml:space="preserve"> za osobite zasluge u umjetnosti</w:t>
      </w:r>
      <w:r w:rsidR="00C3498D">
        <w:rPr>
          <w:rFonts w:ascii="Verdana" w:hAnsi="Verdana"/>
        </w:rPr>
        <w:t>, 2003. Nagradu</w:t>
      </w:r>
      <w:r w:rsidR="00C3498D" w:rsidRPr="00C3498D">
        <w:rPr>
          <w:rFonts w:ascii="Verdana" w:hAnsi="Verdana"/>
        </w:rPr>
        <w:t xml:space="preserve"> H</w:t>
      </w:r>
      <w:r w:rsidR="00C3498D">
        <w:rPr>
          <w:rFonts w:ascii="Verdana" w:hAnsi="Verdana"/>
        </w:rPr>
        <w:t>rvatskog društva likovnih umjetnika</w:t>
      </w:r>
      <w:r w:rsidR="00C3498D" w:rsidRPr="00C3498D">
        <w:rPr>
          <w:rFonts w:ascii="Verdana" w:hAnsi="Verdana"/>
        </w:rPr>
        <w:t xml:space="preserve"> za životno djelo</w:t>
      </w:r>
      <w:r w:rsidR="00C3498D">
        <w:rPr>
          <w:rFonts w:ascii="Verdana" w:hAnsi="Verdana"/>
        </w:rPr>
        <w:t xml:space="preserve"> te 2004. Nagradu </w:t>
      </w:r>
      <w:r w:rsidR="00C3498D" w:rsidRPr="00C3498D">
        <w:rPr>
          <w:rFonts w:ascii="Verdana" w:hAnsi="Verdana"/>
          <w:i/>
        </w:rPr>
        <w:t>Vladimir Nazor</w:t>
      </w:r>
      <w:r w:rsidR="00C3498D" w:rsidRPr="00C3498D">
        <w:rPr>
          <w:rFonts w:ascii="Verdana" w:hAnsi="Verdana"/>
        </w:rPr>
        <w:t xml:space="preserve"> za životno djelo</w:t>
      </w:r>
      <w:r w:rsidR="0009536C">
        <w:rPr>
          <w:rFonts w:ascii="Verdana" w:hAnsi="Verdana"/>
        </w:rPr>
        <w:t xml:space="preserve">. </w:t>
      </w:r>
    </w:p>
    <w:p w:rsidR="00C3498D" w:rsidRPr="00C3498D" w:rsidRDefault="00C3498D" w:rsidP="00C3498D">
      <w:pPr>
        <w:jc w:val="both"/>
        <w:rPr>
          <w:rFonts w:ascii="Verdana" w:hAnsi="Verdana"/>
        </w:rPr>
      </w:pPr>
    </w:p>
    <w:p w:rsidR="007E12AD" w:rsidRDefault="00782857" w:rsidP="00782857">
      <w:pPr>
        <w:tabs>
          <w:tab w:val="left" w:pos="4125"/>
        </w:tabs>
        <w:jc w:val="both"/>
      </w:pPr>
      <w:r>
        <w:tab/>
      </w:r>
    </w:p>
    <w:p w:rsidR="007E12AD" w:rsidRDefault="007E12AD" w:rsidP="002A3EEF">
      <w:pPr>
        <w:jc w:val="both"/>
      </w:pPr>
    </w:p>
    <w:p w:rsidR="007E12AD" w:rsidRDefault="007E12AD" w:rsidP="007E12AD">
      <w:pPr>
        <w:jc w:val="right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Marijan Lipovac</w:t>
      </w:r>
    </w:p>
    <w:p w:rsidR="00D26F70" w:rsidRDefault="007E12AD" w:rsidP="007E12AD">
      <w:pPr>
        <w:jc w:val="right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Ured za odnose s javnošću i medije HAZU</w:t>
      </w:r>
      <w:r w:rsidR="00220EDA">
        <w:rPr>
          <w:rFonts w:ascii="Verdana" w:hAnsi="Verdana"/>
          <w:szCs w:val="24"/>
        </w:rPr>
        <w:t xml:space="preserve">                                                            </w:t>
      </w:r>
    </w:p>
    <w:p w:rsidR="00220EDA" w:rsidRDefault="00220EDA" w:rsidP="001019F7">
      <w:pPr>
        <w:jc w:val="center"/>
        <w:rPr>
          <w:szCs w:val="24"/>
        </w:rPr>
      </w:pPr>
    </w:p>
    <w:sectPr w:rsidR="00220EDA" w:rsidSect="00A337B5">
      <w:type w:val="continuous"/>
      <w:pgSz w:w="11906" w:h="16838" w:code="9"/>
      <w:pgMar w:top="1276" w:right="851" w:bottom="993" w:left="851" w:header="567" w:footer="567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4B31" w:rsidRDefault="00B14B31">
      <w:r>
        <w:separator/>
      </w:r>
    </w:p>
  </w:endnote>
  <w:endnote w:type="continuationSeparator" w:id="0">
    <w:p w:rsidR="00B14B31" w:rsidRDefault="00B14B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F70" w:rsidRDefault="00220EDA">
    <w:pPr>
      <w:pStyle w:val="Footer"/>
      <w:rPr>
        <w:sz w:val="20"/>
      </w:rPr>
    </w:pPr>
    <w:r>
      <w:rPr>
        <w:sz w:val="20"/>
      </w:rPr>
      <w:t xml:space="preserve">               Zrinski trg 11, 10000 Zagreb, Hrvatska                         Tel.: (01) 489 51 11 – Telefax: (01) 481 99 79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4B31" w:rsidRDefault="00B14B31">
      <w:r>
        <w:separator/>
      </w:r>
    </w:p>
  </w:footnote>
  <w:footnote w:type="continuationSeparator" w:id="0">
    <w:p w:rsidR="00B14B31" w:rsidRDefault="00B14B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F70" w:rsidRDefault="00CF229E">
    <w:pPr>
      <w:pStyle w:val="Header"/>
      <w:rPr>
        <w:noProof/>
        <w:sz w:val="20"/>
      </w:rPr>
    </w:pPr>
    <w:r w:rsidRPr="00CF229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08.3pt;margin-top:-1.1pt;width:68.25pt;height:1in;z-index:-1" wrapcoords="-237 0 -237 21375 21600 21375 21600 0 -237 0">
          <v:imagedata r:id="rId1" o:title="MEMO" cropleft="28337f" cropright="27235f" gain="112993f" blacklevel="-3932f"/>
          <w10:wrap type="tight"/>
        </v:shape>
      </w:pict>
    </w:r>
  </w:p>
  <w:p w:rsidR="00D26F70" w:rsidRDefault="00220EDA">
    <w:pPr>
      <w:pStyle w:val="Header"/>
    </w:pPr>
    <w:r>
      <w:t xml:space="preserve">             </w:t>
    </w:r>
  </w:p>
  <w:p w:rsidR="00D26F70" w:rsidRDefault="00220EDA">
    <w:pPr>
      <w:pStyle w:val="Header"/>
    </w:pPr>
    <w:r>
      <w:t xml:space="preserve">                    HRVATSKA AKADEMIJA                             CROATIAN ACADEMY</w:t>
    </w:r>
  </w:p>
  <w:p w:rsidR="00D26F70" w:rsidRDefault="00220EDA">
    <w:pPr>
      <w:pStyle w:val="Header"/>
    </w:pPr>
    <w:r>
      <w:t xml:space="preserve">                  ZNANOSTI I UMJETNOSTI                             OF SCIENCES AND ARTS</w:t>
    </w:r>
  </w:p>
  <w:p w:rsidR="00D26F70" w:rsidRDefault="00D26F7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45775"/>
    <w:multiLevelType w:val="hybridMultilevel"/>
    <w:tmpl w:val="7B248004"/>
    <w:lvl w:ilvl="0" w:tplc="16867F96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3E412BB"/>
    <w:multiLevelType w:val="hybridMultilevel"/>
    <w:tmpl w:val="FD1EF27A"/>
    <w:lvl w:ilvl="0" w:tplc="F1388B78">
      <w:start w:val="1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A6539A2"/>
    <w:multiLevelType w:val="hybridMultilevel"/>
    <w:tmpl w:val="51467CE6"/>
    <w:lvl w:ilvl="0" w:tplc="EFEE12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oNotTrackMoves/>
  <w:defaultTabStop w:val="708"/>
  <w:hyphenationZone w:val="425"/>
  <w:doNotHyphenateCaps/>
  <w:evenAndOddHeader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7A13"/>
    <w:rsid w:val="00010379"/>
    <w:rsid w:val="0004469E"/>
    <w:rsid w:val="0009536C"/>
    <w:rsid w:val="001019F7"/>
    <w:rsid w:val="00120A14"/>
    <w:rsid w:val="00157C26"/>
    <w:rsid w:val="00196697"/>
    <w:rsid w:val="001D735D"/>
    <w:rsid w:val="00204776"/>
    <w:rsid w:val="00207E87"/>
    <w:rsid w:val="00220EDA"/>
    <w:rsid w:val="00255E5C"/>
    <w:rsid w:val="002A3EEF"/>
    <w:rsid w:val="002C04C7"/>
    <w:rsid w:val="002E11B1"/>
    <w:rsid w:val="002E37BD"/>
    <w:rsid w:val="002E4357"/>
    <w:rsid w:val="002F3905"/>
    <w:rsid w:val="003A393A"/>
    <w:rsid w:val="003E5AC7"/>
    <w:rsid w:val="003F7FD5"/>
    <w:rsid w:val="00401E3E"/>
    <w:rsid w:val="004639F5"/>
    <w:rsid w:val="004651D7"/>
    <w:rsid w:val="004909D9"/>
    <w:rsid w:val="004C7706"/>
    <w:rsid w:val="00500AB8"/>
    <w:rsid w:val="00511ABC"/>
    <w:rsid w:val="00545380"/>
    <w:rsid w:val="00593F52"/>
    <w:rsid w:val="005A32B3"/>
    <w:rsid w:val="0061500A"/>
    <w:rsid w:val="006355E9"/>
    <w:rsid w:val="00651A0C"/>
    <w:rsid w:val="00653384"/>
    <w:rsid w:val="00686883"/>
    <w:rsid w:val="00687787"/>
    <w:rsid w:val="0069132F"/>
    <w:rsid w:val="006D0B8E"/>
    <w:rsid w:val="00716C80"/>
    <w:rsid w:val="00754F73"/>
    <w:rsid w:val="00766A61"/>
    <w:rsid w:val="00782857"/>
    <w:rsid w:val="007E12AD"/>
    <w:rsid w:val="007E2EE6"/>
    <w:rsid w:val="007E788F"/>
    <w:rsid w:val="00836600"/>
    <w:rsid w:val="00843668"/>
    <w:rsid w:val="008613FB"/>
    <w:rsid w:val="008637C8"/>
    <w:rsid w:val="00886222"/>
    <w:rsid w:val="008915F7"/>
    <w:rsid w:val="008C1959"/>
    <w:rsid w:val="008E5AB6"/>
    <w:rsid w:val="00904C21"/>
    <w:rsid w:val="00956CA6"/>
    <w:rsid w:val="00962F69"/>
    <w:rsid w:val="0098595A"/>
    <w:rsid w:val="00A16FD8"/>
    <w:rsid w:val="00A20D87"/>
    <w:rsid w:val="00A337B5"/>
    <w:rsid w:val="00A61253"/>
    <w:rsid w:val="00A62E7B"/>
    <w:rsid w:val="00A90431"/>
    <w:rsid w:val="00A9351D"/>
    <w:rsid w:val="00AC58FA"/>
    <w:rsid w:val="00AF321C"/>
    <w:rsid w:val="00B14B31"/>
    <w:rsid w:val="00B92E9E"/>
    <w:rsid w:val="00C2129B"/>
    <w:rsid w:val="00C3498D"/>
    <w:rsid w:val="00C349D1"/>
    <w:rsid w:val="00C66C0A"/>
    <w:rsid w:val="00C7784A"/>
    <w:rsid w:val="00CB08DE"/>
    <w:rsid w:val="00CC7A13"/>
    <w:rsid w:val="00CF229E"/>
    <w:rsid w:val="00D149A3"/>
    <w:rsid w:val="00D26F70"/>
    <w:rsid w:val="00D5621A"/>
    <w:rsid w:val="00DE5EAD"/>
    <w:rsid w:val="00F72652"/>
    <w:rsid w:val="00F8349A"/>
    <w:rsid w:val="00F93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F70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Heading1">
    <w:name w:val="heading 1"/>
    <w:basedOn w:val="Normal"/>
    <w:next w:val="Normal"/>
    <w:qFormat/>
    <w:rsid w:val="00D26F70"/>
    <w:pPr>
      <w:keepNext/>
      <w:overflowPunct/>
      <w:autoSpaceDE/>
      <w:autoSpaceDN/>
      <w:adjustRightInd/>
      <w:jc w:val="center"/>
      <w:textAlignment w:val="auto"/>
      <w:outlineLvl w:val="0"/>
    </w:pPr>
    <w:rPr>
      <w:b/>
      <w:i/>
      <w:sz w:val="28"/>
      <w:lang w:eastAsia="en-US"/>
    </w:rPr>
  </w:style>
  <w:style w:type="paragraph" w:styleId="Heading2">
    <w:name w:val="heading 2"/>
    <w:basedOn w:val="Normal"/>
    <w:next w:val="Normal"/>
    <w:qFormat/>
    <w:rsid w:val="00D26F70"/>
    <w:pPr>
      <w:keepNext/>
      <w:overflowPunct/>
      <w:autoSpaceDE/>
      <w:autoSpaceDN/>
      <w:adjustRightInd/>
      <w:jc w:val="center"/>
      <w:textAlignment w:val="auto"/>
      <w:outlineLvl w:val="1"/>
    </w:pPr>
    <w:rPr>
      <w:lang w:val="en-US" w:eastAsia="en-US"/>
    </w:rPr>
  </w:style>
  <w:style w:type="paragraph" w:styleId="Heading3">
    <w:name w:val="heading 3"/>
    <w:basedOn w:val="Normal"/>
    <w:next w:val="Normal"/>
    <w:qFormat/>
    <w:rsid w:val="00D26F70"/>
    <w:pPr>
      <w:keepNext/>
      <w:overflowPunct/>
      <w:autoSpaceDE/>
      <w:autoSpaceDN/>
      <w:adjustRightInd/>
      <w:jc w:val="center"/>
      <w:textAlignment w:val="auto"/>
      <w:outlineLvl w:val="2"/>
    </w:pPr>
    <w:rPr>
      <w:b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D26F7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rsid w:val="00D26F70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D26F70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semiHidden/>
    <w:rsid w:val="00D26F70"/>
    <w:pPr>
      <w:overflowPunct/>
      <w:autoSpaceDE/>
      <w:autoSpaceDN/>
      <w:adjustRightInd/>
      <w:ind w:left="2160" w:firstLine="720"/>
      <w:textAlignment w:val="auto"/>
    </w:pPr>
    <w:rPr>
      <w:sz w:val="28"/>
      <w:szCs w:val="24"/>
    </w:rPr>
  </w:style>
  <w:style w:type="character" w:styleId="Hyperlink">
    <w:name w:val="Hyperlink"/>
    <w:basedOn w:val="DefaultParagraphFont"/>
    <w:semiHidden/>
    <w:rsid w:val="00D26F70"/>
    <w:rPr>
      <w:color w:val="0000FF"/>
      <w:u w:val="single"/>
    </w:rPr>
  </w:style>
  <w:style w:type="character" w:styleId="PageNumber">
    <w:name w:val="page number"/>
    <w:basedOn w:val="DefaultParagraphFont"/>
    <w:semiHidden/>
    <w:rsid w:val="00D26F70"/>
  </w:style>
  <w:style w:type="paragraph" w:styleId="BodyText">
    <w:name w:val="Body Text"/>
    <w:basedOn w:val="Normal"/>
    <w:semiHidden/>
    <w:rsid w:val="00D26F70"/>
    <w:pPr>
      <w:spacing w:after="120"/>
    </w:pPr>
  </w:style>
  <w:style w:type="character" w:styleId="FollowedHyperlink">
    <w:name w:val="FollowedHyperlink"/>
    <w:basedOn w:val="DefaultParagraphFont"/>
    <w:semiHidden/>
    <w:rsid w:val="00D26F70"/>
    <w:rPr>
      <w:color w:val="800080"/>
      <w:u w:val="single"/>
    </w:rPr>
  </w:style>
  <w:style w:type="paragraph" w:customStyle="1" w:styleId="NaslovTh2">
    <w:name w:val="NaslovTh2"/>
    <w:basedOn w:val="Normal"/>
    <w:rsid w:val="00D26F70"/>
    <w:pPr>
      <w:tabs>
        <w:tab w:val="left" w:pos="284"/>
        <w:tab w:val="center" w:pos="3544"/>
        <w:tab w:val="right" w:pos="7088"/>
      </w:tabs>
      <w:overflowPunct/>
      <w:autoSpaceDE/>
      <w:autoSpaceDN/>
      <w:adjustRightInd/>
      <w:spacing w:before="1200" w:after="480"/>
      <w:jc w:val="center"/>
      <w:textAlignment w:val="auto"/>
    </w:pPr>
    <w:rPr>
      <w:b/>
      <w:caps/>
      <w:spacing w:val="30"/>
      <w:sz w:val="28"/>
      <w:lang w:val="en-GB" w:eastAsia="en-US"/>
    </w:rPr>
  </w:style>
  <w:style w:type="paragraph" w:styleId="Title">
    <w:name w:val="Title"/>
    <w:basedOn w:val="Normal"/>
    <w:qFormat/>
    <w:rsid w:val="00D26F70"/>
    <w:pPr>
      <w:tabs>
        <w:tab w:val="left" w:pos="284"/>
        <w:tab w:val="center" w:pos="4111"/>
        <w:tab w:val="right" w:pos="8505"/>
      </w:tabs>
      <w:overflowPunct/>
      <w:autoSpaceDE/>
      <w:autoSpaceDN/>
      <w:adjustRightInd/>
      <w:spacing w:after="120"/>
      <w:jc w:val="center"/>
      <w:textAlignment w:val="auto"/>
    </w:pPr>
    <w:rPr>
      <w:b/>
      <w:caps/>
      <w:lang w:eastAsia="en-US"/>
    </w:rPr>
  </w:style>
  <w:style w:type="character" w:customStyle="1" w:styleId="EmailStyle25">
    <w:name w:val="EmailStyle251"/>
    <w:aliases w:val="EmailStyle251"/>
    <w:basedOn w:val="DefaultParagraphFont"/>
    <w:semiHidden/>
    <w:personal/>
    <w:personalCompose/>
    <w:rsid w:val="00D26F70"/>
    <w:rPr>
      <w:rFonts w:ascii="Arial" w:hAnsi="Arial" w:cs="Arial"/>
      <w:color w:val="auto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resimir%20Keler\My%20Documents\HAZU\Memorandum.do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Memorandum.doc</Template>
  <TotalTime>41</TotalTime>
  <Pages>2</Pages>
  <Words>692</Words>
  <Characters>3951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Memorandum HAZU</vt:lpstr>
      <vt:lpstr>Memorandum HAZU</vt:lpstr>
    </vt:vector>
  </TitlesOfParts>
  <Company>HAZU</Company>
  <LinksUpToDate>false</LinksUpToDate>
  <CharactersWithSpaces>4634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 HAZU</dc:title>
  <dc:subject/>
  <dc:creator>HAZU</dc:creator>
  <cp:keywords/>
  <dc:description/>
  <cp:lastModifiedBy>Marijan Lipovac</cp:lastModifiedBy>
  <cp:revision>5</cp:revision>
  <cp:lastPrinted>2014-08-22T12:01:00Z</cp:lastPrinted>
  <dcterms:created xsi:type="dcterms:W3CDTF">2016-10-30T09:46:00Z</dcterms:created>
  <dcterms:modified xsi:type="dcterms:W3CDTF">2016-10-30T10:26:00Z</dcterms:modified>
</cp:coreProperties>
</file>