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C" w:rsidRPr="00056490" w:rsidRDefault="00056490" w:rsidP="00056490">
      <w:pPr>
        <w:rPr>
          <w:rFonts w:ascii="Verdana" w:hAnsi="Verdana"/>
          <w:b/>
          <w:sz w:val="22"/>
          <w:szCs w:val="22"/>
        </w:rPr>
      </w:pPr>
      <w:r w:rsidRPr="00056490">
        <w:rPr>
          <w:rFonts w:ascii="Verdana" w:hAnsi="Verdana"/>
          <w:b/>
          <w:sz w:val="22"/>
          <w:szCs w:val="22"/>
        </w:rPr>
        <w:t>POZIV ZA MEDIJE</w:t>
      </w:r>
    </w:p>
    <w:p w:rsidR="00056490" w:rsidRPr="00056490" w:rsidRDefault="00056490" w:rsidP="006A2A6E">
      <w:pPr>
        <w:spacing w:line="276" w:lineRule="auto"/>
        <w:jc w:val="center"/>
        <w:rPr>
          <w:rFonts w:ascii="Verdana" w:hAnsi="Verdana"/>
          <w:b/>
        </w:rPr>
      </w:pPr>
    </w:p>
    <w:p w:rsidR="00056490" w:rsidRDefault="00056490" w:rsidP="00056490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>Poštovane, poštovani,</w:t>
      </w:r>
    </w:p>
    <w:p w:rsidR="00056490" w:rsidRPr="00056490" w:rsidRDefault="00056490" w:rsidP="00056490">
      <w:pPr>
        <w:spacing w:line="276" w:lineRule="auto"/>
        <w:rPr>
          <w:rFonts w:ascii="Verdana" w:hAnsi="Verdana"/>
          <w:b/>
        </w:rPr>
      </w:pP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</w:rPr>
      </w:pPr>
      <w:r w:rsidRPr="00056490">
        <w:rPr>
          <w:rFonts w:ascii="Verdana" w:hAnsi="Verdana"/>
          <w:b/>
        </w:rPr>
        <w:t>HRVATSKA AKADEMIJA ZNANOSTI I UMJETNOSTI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</w:rPr>
      </w:pPr>
      <w:r w:rsidRPr="00056490">
        <w:rPr>
          <w:rFonts w:ascii="Verdana" w:hAnsi="Verdana"/>
          <w:b/>
        </w:rPr>
        <w:t xml:space="preserve">RAZRED ZA MEDICINSKE ZNANOSTI 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</w:rPr>
      </w:pP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</w:rPr>
      </w:pPr>
      <w:r w:rsidRPr="00056490">
        <w:rPr>
          <w:rFonts w:ascii="Verdana" w:hAnsi="Verdana"/>
          <w:b/>
        </w:rPr>
        <w:t>KLINIKA ZA NEUROLOGIJU KBC SESTRE MILOSRDNICE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</w:rPr>
      </w:pP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</w:rPr>
      </w:pPr>
      <w:r w:rsidRPr="00056490">
        <w:rPr>
          <w:rFonts w:ascii="Verdana" w:hAnsi="Verdana"/>
          <w:b/>
        </w:rPr>
        <w:t>HRVATSKO DRUŠTVO ZA NEUROVASKULARNE POREMEĆAJE HRVATSKOG LIJEČNIČKOG ZBORA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</w:rPr>
      </w:pPr>
    </w:p>
    <w:p w:rsidR="00DD4B1C" w:rsidRPr="00056490" w:rsidRDefault="00056490" w:rsidP="006A2A6E">
      <w:pPr>
        <w:spacing w:line="276" w:lineRule="auto"/>
        <w:jc w:val="center"/>
        <w:rPr>
          <w:rFonts w:ascii="Verdana" w:hAnsi="Verdana"/>
        </w:rPr>
      </w:pPr>
      <w:r w:rsidRPr="00056490">
        <w:rPr>
          <w:rFonts w:ascii="Verdana" w:hAnsi="Verdana"/>
        </w:rPr>
        <w:t xml:space="preserve">organiziraju i </w:t>
      </w:r>
      <w:r w:rsidR="00DD4B1C" w:rsidRPr="00056490">
        <w:rPr>
          <w:rFonts w:ascii="Verdana" w:hAnsi="Verdana"/>
        </w:rPr>
        <w:t xml:space="preserve">pozivaju </w:t>
      </w:r>
      <w:r w:rsidRPr="00056490">
        <w:rPr>
          <w:rFonts w:ascii="Verdana" w:hAnsi="Verdana"/>
        </w:rPr>
        <w:t>Vas</w:t>
      </w:r>
      <w:r w:rsidRPr="00056490">
        <w:rPr>
          <w:rFonts w:ascii="Verdana" w:hAnsi="Verdana"/>
        </w:rPr>
        <w:t xml:space="preserve"> </w:t>
      </w:r>
      <w:r w:rsidR="00DD4B1C" w:rsidRPr="00056490">
        <w:rPr>
          <w:rFonts w:ascii="Verdana" w:hAnsi="Verdana"/>
        </w:rPr>
        <w:t xml:space="preserve">na 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</w:rPr>
      </w:pP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</w:rPr>
      </w:pPr>
      <w:r w:rsidRPr="00056490">
        <w:rPr>
          <w:rFonts w:ascii="Verdana" w:hAnsi="Verdana"/>
          <w:b/>
        </w:rPr>
        <w:t xml:space="preserve">I. ZNANSTVENI SIMPOZIJ 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</w:rPr>
      </w:pPr>
      <w:r w:rsidRPr="00056490">
        <w:rPr>
          <w:rFonts w:ascii="Verdana" w:hAnsi="Verdana"/>
        </w:rPr>
        <w:t>pod naslovom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</w:rPr>
      </w:pPr>
    </w:p>
    <w:p w:rsidR="00056490" w:rsidRDefault="00DD4B1C" w:rsidP="006A2A6E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056490">
        <w:rPr>
          <w:rFonts w:ascii="Verdana" w:hAnsi="Verdana"/>
          <w:b/>
          <w:sz w:val="28"/>
          <w:szCs w:val="28"/>
        </w:rPr>
        <w:t>MU</w:t>
      </w:r>
      <w:r w:rsidR="00056490">
        <w:rPr>
          <w:rFonts w:ascii="Verdana" w:hAnsi="Verdana"/>
          <w:b/>
          <w:sz w:val="28"/>
          <w:szCs w:val="28"/>
        </w:rPr>
        <w:t>LTIPLA SKLEROZA U SVJETLU NOVIH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056490">
        <w:rPr>
          <w:rFonts w:ascii="Verdana" w:hAnsi="Verdana"/>
          <w:b/>
          <w:sz w:val="28"/>
          <w:szCs w:val="28"/>
        </w:rPr>
        <w:t>ZNANSTVENIH SPOZNAJA</w:t>
      </w:r>
    </w:p>
    <w:p w:rsidR="00DD4B1C" w:rsidRPr="00056490" w:rsidRDefault="00DD4B1C" w:rsidP="006A2A6E">
      <w:pPr>
        <w:spacing w:line="276" w:lineRule="auto"/>
        <w:rPr>
          <w:rFonts w:ascii="Verdana" w:hAnsi="Verdana"/>
          <w:b/>
        </w:rPr>
      </w:pP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</w:rPr>
      </w:pPr>
      <w:r w:rsidRPr="00056490">
        <w:rPr>
          <w:rFonts w:ascii="Verdana" w:hAnsi="Verdana"/>
        </w:rPr>
        <w:t>koji će se održati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  <w:b/>
        </w:rPr>
      </w:pPr>
      <w:r w:rsidRPr="00056490">
        <w:rPr>
          <w:rFonts w:ascii="Verdana" w:hAnsi="Verdana"/>
          <w:b/>
        </w:rPr>
        <w:t>u srijedu, 10. travnja 2019. godine s početkom u 09.00 sati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</w:rPr>
      </w:pPr>
      <w:r w:rsidRPr="00056490">
        <w:rPr>
          <w:rFonts w:ascii="Verdana" w:hAnsi="Verdana"/>
        </w:rPr>
        <w:t>u Hrvatskoj akademiji znanosti i umjetnosti,</w:t>
      </w:r>
    </w:p>
    <w:p w:rsidR="00DD4B1C" w:rsidRPr="00056490" w:rsidRDefault="00DD4B1C" w:rsidP="006A2A6E">
      <w:pPr>
        <w:spacing w:line="276" w:lineRule="auto"/>
        <w:jc w:val="center"/>
        <w:rPr>
          <w:rFonts w:ascii="Verdana" w:hAnsi="Verdana"/>
        </w:rPr>
      </w:pPr>
      <w:r w:rsidRPr="00056490">
        <w:rPr>
          <w:rFonts w:ascii="Verdana" w:hAnsi="Verdana"/>
        </w:rPr>
        <w:t>Trg Nikole Šubića Zrinskog 11, u Zagrebu</w:t>
      </w:r>
    </w:p>
    <w:p w:rsidR="00DD4B1C" w:rsidRPr="00056490" w:rsidRDefault="00DD4B1C" w:rsidP="002435A6">
      <w:pPr>
        <w:jc w:val="center"/>
        <w:rPr>
          <w:rFonts w:ascii="Verdana" w:hAnsi="Verdana" w:cs="Arial"/>
          <w:b/>
          <w:sz w:val="20"/>
        </w:rPr>
      </w:pPr>
    </w:p>
    <w:p w:rsidR="00056490" w:rsidRDefault="00056490" w:rsidP="005F4A57">
      <w:pPr>
        <w:spacing w:line="276" w:lineRule="auto"/>
        <w:jc w:val="both"/>
        <w:rPr>
          <w:rFonts w:ascii="Verdana" w:hAnsi="Verdana"/>
          <w:szCs w:val="24"/>
        </w:rPr>
      </w:pPr>
    </w:p>
    <w:p w:rsidR="00056490" w:rsidRDefault="00DD4B1C" w:rsidP="00056490">
      <w:pPr>
        <w:spacing w:after="120" w:line="276" w:lineRule="auto"/>
        <w:jc w:val="both"/>
        <w:rPr>
          <w:rFonts w:ascii="Verdana" w:hAnsi="Verdana"/>
          <w:szCs w:val="24"/>
        </w:rPr>
      </w:pPr>
      <w:r w:rsidRPr="00056490">
        <w:rPr>
          <w:rFonts w:ascii="Verdana" w:hAnsi="Verdana"/>
          <w:szCs w:val="24"/>
        </w:rPr>
        <w:t>Multipla skleroza (MS) je kronična upalna imunološki posredovana bolest koja uzrokuje demijelinizacijske i neurodegenerativne promjene središnjeg živčanog sustava. Obilježena je multicentričnom upalnom destrukcijom mijelina, oštećenjem aksona i gubitkom oligodendrocita te stvaranjem demijelinizacijskih plakova.</w:t>
      </w:r>
    </w:p>
    <w:p w:rsidR="00056490" w:rsidRDefault="00DD4B1C" w:rsidP="00056490">
      <w:pPr>
        <w:spacing w:after="120" w:line="276" w:lineRule="auto"/>
        <w:jc w:val="both"/>
        <w:rPr>
          <w:rFonts w:ascii="Verdana" w:hAnsi="Verdana"/>
          <w:szCs w:val="24"/>
        </w:rPr>
      </w:pPr>
      <w:r w:rsidRPr="00056490">
        <w:rPr>
          <w:rFonts w:ascii="Verdana" w:hAnsi="Verdana"/>
          <w:szCs w:val="24"/>
        </w:rPr>
        <w:t>U okviru simpozija, prikazat će se najnovije znanstvene spoznaje, od mogućnosti  očuvanja zdravlja mozga, s obzirom da se tijek bolesti razlikuje od kliničke slike koja se sporo razvija do izrazito progresivnog oblika, koji dovodi do rane pojave teških neuroloških deficita i</w:t>
      </w:r>
      <w:r w:rsidR="00056490">
        <w:rPr>
          <w:rFonts w:ascii="Verdana" w:hAnsi="Verdana"/>
          <w:szCs w:val="24"/>
        </w:rPr>
        <w:t xml:space="preserve"> onesposobljenosti u oboljelih.</w:t>
      </w:r>
    </w:p>
    <w:p w:rsidR="00056490" w:rsidRDefault="00DD4B1C" w:rsidP="00056490">
      <w:pPr>
        <w:spacing w:after="120" w:line="276" w:lineRule="auto"/>
        <w:jc w:val="both"/>
        <w:rPr>
          <w:rFonts w:ascii="Verdana" w:hAnsi="Verdana"/>
          <w:szCs w:val="24"/>
        </w:rPr>
      </w:pPr>
      <w:r w:rsidRPr="00056490">
        <w:rPr>
          <w:rFonts w:ascii="Verdana" w:hAnsi="Verdana"/>
          <w:szCs w:val="24"/>
        </w:rPr>
        <w:t>Kako oboljeli od MS nose visok rizik ranog nastanka invaliditeta, govorit će se o važnosti ranog postavljanja dijagnoze i znanstvenoj osnovi primjene terapije, s ciljem kontroliranja tijeka bolesti.</w:t>
      </w:r>
    </w:p>
    <w:p w:rsidR="00056490" w:rsidRDefault="00DD4B1C" w:rsidP="00056490">
      <w:pPr>
        <w:spacing w:after="120" w:line="276" w:lineRule="auto"/>
        <w:jc w:val="both"/>
        <w:rPr>
          <w:rFonts w:ascii="Verdana" w:hAnsi="Verdana"/>
          <w:szCs w:val="24"/>
        </w:rPr>
      </w:pPr>
      <w:r w:rsidRPr="00056490">
        <w:rPr>
          <w:rFonts w:ascii="Verdana" w:hAnsi="Verdana"/>
          <w:szCs w:val="24"/>
        </w:rPr>
        <w:lastRenderedPageBreak/>
        <w:t>Raspravit će se i tema trudnoće i MS-e, upravo stoga što je MS bolest mladih osoba koje su u generativnoj dobi i trudnoća je bitno pitanje za oboljele, budući bolest na različite načine može utjecati na ostvarivanje potomstva.</w:t>
      </w:r>
    </w:p>
    <w:p w:rsidR="00056490" w:rsidRDefault="00DD4B1C" w:rsidP="00056490">
      <w:pPr>
        <w:spacing w:after="120" w:line="276" w:lineRule="auto"/>
        <w:jc w:val="both"/>
        <w:rPr>
          <w:rFonts w:ascii="Verdana" w:hAnsi="Verdana"/>
          <w:bCs/>
          <w:szCs w:val="24"/>
        </w:rPr>
      </w:pPr>
      <w:r w:rsidRPr="00056490">
        <w:rPr>
          <w:rFonts w:ascii="Verdana" w:hAnsi="Verdana"/>
          <w:szCs w:val="24"/>
        </w:rPr>
        <w:t xml:space="preserve">Bit će prikazane mogućnosti liječenja primjenom terapijske afereze (TA) čiji se </w:t>
      </w:r>
      <w:r w:rsidRPr="00056490">
        <w:rPr>
          <w:rFonts w:ascii="Verdana" w:hAnsi="Verdana"/>
          <w:bCs/>
          <w:szCs w:val="24"/>
        </w:rPr>
        <w:t>korisni učinci očituju kroz mehanizme uklanjanja antimijelinskih protutijela protiv oligodendocitnog glikoproteina, dok su sekundarni učinci odstranjenje citokina i drugih posrednika upale.</w:t>
      </w:r>
    </w:p>
    <w:p w:rsidR="00DD4B1C" w:rsidRPr="00056490" w:rsidRDefault="00DD4B1C" w:rsidP="00056490">
      <w:pPr>
        <w:spacing w:after="120" w:line="276" w:lineRule="auto"/>
        <w:jc w:val="both"/>
        <w:rPr>
          <w:rFonts w:ascii="Verdana" w:hAnsi="Verdana"/>
          <w:color w:val="000000"/>
          <w:szCs w:val="24"/>
        </w:rPr>
      </w:pPr>
      <w:r w:rsidRPr="00056490">
        <w:rPr>
          <w:rFonts w:ascii="Verdana" w:hAnsi="Verdana"/>
          <w:bCs/>
          <w:szCs w:val="24"/>
        </w:rPr>
        <w:t xml:space="preserve">Bit će riječi i o najnovijim trendovima u neurorehabilitaciji. </w:t>
      </w:r>
      <w:r w:rsidRPr="00056490">
        <w:rPr>
          <w:rFonts w:ascii="Verdana" w:hAnsi="Verdana"/>
          <w:color w:val="000000"/>
          <w:szCs w:val="24"/>
        </w:rPr>
        <w:t xml:space="preserve">Novija istraživanja neurorehabilitacijskih procesa u MS razvijaju se u različitim smjerovima, od uloge neuroplastičnosti mozga do razvoja robotskih tehnologija. Ipak najvažniji je individualizirani pristup u liječenju i u neurorehabilitaciji, što će bolesnicima omogućiti bolju kvalitetu života i svakodnevnog funkcioniranja.  </w:t>
      </w:r>
    </w:p>
    <w:p w:rsidR="00662600" w:rsidRDefault="00056490" w:rsidP="00056490">
      <w:pPr>
        <w:spacing w:after="120"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 prilogu Vam dostavljamo </w:t>
      </w:r>
      <w:r w:rsidRPr="00662600">
        <w:rPr>
          <w:rFonts w:ascii="Verdana" w:hAnsi="Verdana"/>
          <w:b/>
          <w:szCs w:val="24"/>
        </w:rPr>
        <w:t>Program simpozija</w:t>
      </w:r>
      <w:r>
        <w:rPr>
          <w:rFonts w:ascii="Verdana" w:hAnsi="Verdana"/>
          <w:szCs w:val="24"/>
        </w:rPr>
        <w:t>.</w:t>
      </w:r>
    </w:p>
    <w:p w:rsidR="00DD4B1C" w:rsidRDefault="00056490" w:rsidP="00056490">
      <w:pPr>
        <w:spacing w:after="120" w:line="276" w:lineRule="auto"/>
        <w:jc w:val="both"/>
        <w:rPr>
          <w:rFonts w:ascii="Verdana" w:hAnsi="Verdana"/>
          <w:szCs w:val="24"/>
        </w:rPr>
      </w:pPr>
      <w:bookmarkStart w:id="0" w:name="_GoBack"/>
      <w:bookmarkEnd w:id="0"/>
      <w:r w:rsidRPr="00662600">
        <w:rPr>
          <w:rFonts w:ascii="Verdana" w:hAnsi="Verdana"/>
          <w:b/>
          <w:szCs w:val="24"/>
        </w:rPr>
        <w:t>Za više informacija</w:t>
      </w:r>
      <w:r>
        <w:rPr>
          <w:rFonts w:ascii="Verdana" w:hAnsi="Verdana"/>
          <w:szCs w:val="24"/>
        </w:rPr>
        <w:t xml:space="preserve">: akademkinja Vida Demarin, tajnik Razreda za medicinske znanosti HAZU, </w:t>
      </w:r>
      <w:hyperlink r:id="rId7" w:history="1">
        <w:r w:rsidRPr="00570475">
          <w:rPr>
            <w:rStyle w:val="Hyperlink"/>
            <w:rFonts w:ascii="Verdana" w:hAnsi="Verdana"/>
            <w:szCs w:val="24"/>
          </w:rPr>
          <w:t>vida.demarin@gmail.com</w:t>
        </w:r>
      </w:hyperlink>
      <w:r>
        <w:rPr>
          <w:rFonts w:ascii="Verdana" w:hAnsi="Verdana"/>
          <w:szCs w:val="24"/>
        </w:rPr>
        <w:t xml:space="preserve"> .</w:t>
      </w:r>
    </w:p>
    <w:p w:rsidR="00056490" w:rsidRDefault="00056490" w:rsidP="00056490">
      <w:pPr>
        <w:spacing w:after="120" w:line="276" w:lineRule="auto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Srdačno Vas pozdravljamo, zahvaljujemo na suradnji i očekujemo Vaš dolazak.</w:t>
      </w:r>
    </w:p>
    <w:p w:rsidR="00056490" w:rsidRDefault="00056490" w:rsidP="00056490">
      <w:pPr>
        <w:spacing w:after="120" w:line="276" w:lineRule="auto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HAZU</w:t>
      </w:r>
    </w:p>
    <w:p w:rsidR="00056490" w:rsidRDefault="00056490" w:rsidP="00056490">
      <w:pPr>
        <w:spacing w:after="120" w:line="276" w:lineRule="auto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Gordana Poletto Ružić</w:t>
      </w:r>
    </w:p>
    <w:p w:rsidR="00056490" w:rsidRPr="00056490" w:rsidRDefault="00056490" w:rsidP="00056490">
      <w:pPr>
        <w:spacing w:after="120" w:line="276" w:lineRule="auto"/>
        <w:jc w:val="both"/>
        <w:rPr>
          <w:rFonts w:ascii="Verdana" w:hAnsi="Verdana"/>
          <w:szCs w:val="24"/>
        </w:rPr>
      </w:pPr>
    </w:p>
    <w:p w:rsidR="00DD4B1C" w:rsidRPr="00056490" w:rsidRDefault="00DD4B1C" w:rsidP="00CD2D7A">
      <w:pPr>
        <w:spacing w:line="276" w:lineRule="auto"/>
        <w:jc w:val="center"/>
        <w:rPr>
          <w:rFonts w:ascii="Verdana" w:hAnsi="Verdana"/>
          <w:szCs w:val="24"/>
        </w:rPr>
      </w:pPr>
    </w:p>
    <w:sectPr w:rsidR="00DD4B1C" w:rsidRPr="00056490" w:rsidSect="00056490">
      <w:headerReference w:type="default" r:id="rId8"/>
      <w:footerReference w:type="default" r:id="rId9"/>
      <w:pgSz w:w="11906" w:h="16838" w:code="9"/>
      <w:pgMar w:top="1417" w:right="1417" w:bottom="1417" w:left="1417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20D" w:rsidRDefault="007B420D">
      <w:r>
        <w:separator/>
      </w:r>
    </w:p>
  </w:endnote>
  <w:endnote w:type="continuationSeparator" w:id="0">
    <w:p w:rsidR="007B420D" w:rsidRDefault="007B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1C" w:rsidRPr="0007113F" w:rsidRDefault="00DD4B1C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DD4B1C" w:rsidRPr="0007113F" w:rsidRDefault="00DD4B1C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20D" w:rsidRDefault="007B420D">
      <w:r>
        <w:separator/>
      </w:r>
    </w:p>
  </w:footnote>
  <w:footnote w:type="continuationSeparator" w:id="0">
    <w:p w:rsidR="007B420D" w:rsidRDefault="007B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1C" w:rsidRDefault="00243B22" w:rsidP="005172B5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2442845</wp:posOffset>
          </wp:positionH>
          <wp:positionV relativeFrom="paragraph">
            <wp:posOffset>1905</wp:posOffset>
          </wp:positionV>
          <wp:extent cx="876300" cy="9239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4B1C" w:rsidRDefault="00DD4B1C" w:rsidP="00602880">
    <w:pPr>
      <w:pStyle w:val="Header"/>
      <w:tabs>
        <w:tab w:val="clear" w:pos="4153"/>
      </w:tabs>
      <w:ind w:left="709"/>
      <w:rPr>
        <w:color w:val="323232"/>
      </w:rPr>
    </w:pPr>
  </w:p>
  <w:p w:rsidR="00DD4B1C" w:rsidRPr="0007113F" w:rsidRDefault="00DD4B1C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 xml:space="preserve">HRVATSKA AKADEMIJA                               </w:t>
    </w:r>
    <w:r>
      <w:rPr>
        <w:color w:val="323232"/>
      </w:rPr>
      <w:t xml:space="preserve">   </w:t>
    </w:r>
    <w:r w:rsidRPr="0007113F">
      <w:rPr>
        <w:color w:val="323232"/>
      </w:rPr>
      <w:t>CROATIAN ACADEMY</w:t>
    </w:r>
  </w:p>
  <w:p w:rsidR="00DD4B1C" w:rsidRPr="0007113F" w:rsidRDefault="00DD4B1C" w:rsidP="00602880">
    <w:pPr>
      <w:pStyle w:val="Header"/>
      <w:ind w:left="567"/>
      <w:rPr>
        <w:color w:val="323232"/>
      </w:rPr>
    </w:pPr>
    <w:r w:rsidRPr="0007113F">
      <w:rPr>
        <w:color w:val="323232"/>
      </w:rPr>
      <w:t xml:space="preserve">ZNANOSTI I UMJETNOSTI                                </w:t>
    </w:r>
    <w:r>
      <w:rPr>
        <w:color w:val="323232"/>
      </w:rPr>
      <w:t xml:space="preserve">  </w:t>
    </w:r>
    <w:r w:rsidRPr="0007113F">
      <w:rPr>
        <w:color w:val="323232"/>
      </w:rPr>
      <w:t>OF SCIENCES AND ARTS</w:t>
    </w:r>
  </w:p>
  <w:p w:rsidR="00DD4B1C" w:rsidRDefault="00DD4B1C" w:rsidP="005172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D82"/>
    <w:multiLevelType w:val="hybridMultilevel"/>
    <w:tmpl w:val="A70E69B8"/>
    <w:lvl w:ilvl="0" w:tplc="6E8666DC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2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85759"/>
    <w:multiLevelType w:val="hybridMultilevel"/>
    <w:tmpl w:val="C7CA1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CECB9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A"/>
    <w:rsid w:val="0000337D"/>
    <w:rsid w:val="00004388"/>
    <w:rsid w:val="000043F3"/>
    <w:rsid w:val="00015D53"/>
    <w:rsid w:val="000337DB"/>
    <w:rsid w:val="000377A6"/>
    <w:rsid w:val="00056490"/>
    <w:rsid w:val="00060422"/>
    <w:rsid w:val="0007113F"/>
    <w:rsid w:val="0009257C"/>
    <w:rsid w:val="000937C7"/>
    <w:rsid w:val="00094FD3"/>
    <w:rsid w:val="000969D3"/>
    <w:rsid w:val="000B446F"/>
    <w:rsid w:val="00113D42"/>
    <w:rsid w:val="00115DCE"/>
    <w:rsid w:val="001174D0"/>
    <w:rsid w:val="0012633B"/>
    <w:rsid w:val="00133D68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1D57B4"/>
    <w:rsid w:val="001E0F82"/>
    <w:rsid w:val="002002D1"/>
    <w:rsid w:val="00223E9E"/>
    <w:rsid w:val="002335DA"/>
    <w:rsid w:val="002435A6"/>
    <w:rsid w:val="00243B22"/>
    <w:rsid w:val="002440A3"/>
    <w:rsid w:val="0025530F"/>
    <w:rsid w:val="002939F3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1DD3"/>
    <w:rsid w:val="00304255"/>
    <w:rsid w:val="00307501"/>
    <w:rsid w:val="0031178F"/>
    <w:rsid w:val="00315EB9"/>
    <w:rsid w:val="00321342"/>
    <w:rsid w:val="00321B3E"/>
    <w:rsid w:val="00332903"/>
    <w:rsid w:val="00345BAF"/>
    <w:rsid w:val="00346183"/>
    <w:rsid w:val="003472CA"/>
    <w:rsid w:val="00347D4B"/>
    <w:rsid w:val="00347E23"/>
    <w:rsid w:val="0035588E"/>
    <w:rsid w:val="00361169"/>
    <w:rsid w:val="00367D5D"/>
    <w:rsid w:val="00372B70"/>
    <w:rsid w:val="003741ED"/>
    <w:rsid w:val="003A2098"/>
    <w:rsid w:val="003A474E"/>
    <w:rsid w:val="003B3F8F"/>
    <w:rsid w:val="003C6507"/>
    <w:rsid w:val="003D58E7"/>
    <w:rsid w:val="003D6170"/>
    <w:rsid w:val="003E7225"/>
    <w:rsid w:val="004136A7"/>
    <w:rsid w:val="00420713"/>
    <w:rsid w:val="004341AA"/>
    <w:rsid w:val="00444550"/>
    <w:rsid w:val="00446962"/>
    <w:rsid w:val="0045646F"/>
    <w:rsid w:val="0047260A"/>
    <w:rsid w:val="00474D4B"/>
    <w:rsid w:val="0047511B"/>
    <w:rsid w:val="00480E6C"/>
    <w:rsid w:val="0048212B"/>
    <w:rsid w:val="004A3860"/>
    <w:rsid w:val="004A61FD"/>
    <w:rsid w:val="004A7845"/>
    <w:rsid w:val="004B14A9"/>
    <w:rsid w:val="004E2B9E"/>
    <w:rsid w:val="004F2B34"/>
    <w:rsid w:val="004F6FA6"/>
    <w:rsid w:val="005107FF"/>
    <w:rsid w:val="005172B5"/>
    <w:rsid w:val="00541AD2"/>
    <w:rsid w:val="005427A5"/>
    <w:rsid w:val="00555A4D"/>
    <w:rsid w:val="0056658D"/>
    <w:rsid w:val="00571573"/>
    <w:rsid w:val="005831CE"/>
    <w:rsid w:val="005A17C1"/>
    <w:rsid w:val="005B4B3E"/>
    <w:rsid w:val="005C12FD"/>
    <w:rsid w:val="005C3E9B"/>
    <w:rsid w:val="005C50F2"/>
    <w:rsid w:val="005D6292"/>
    <w:rsid w:val="005E6F64"/>
    <w:rsid w:val="005F4A57"/>
    <w:rsid w:val="005F657A"/>
    <w:rsid w:val="005F6587"/>
    <w:rsid w:val="00602880"/>
    <w:rsid w:val="0060499C"/>
    <w:rsid w:val="006162DC"/>
    <w:rsid w:val="00625D84"/>
    <w:rsid w:val="00640A58"/>
    <w:rsid w:val="0064689D"/>
    <w:rsid w:val="0065123E"/>
    <w:rsid w:val="0065171D"/>
    <w:rsid w:val="00662600"/>
    <w:rsid w:val="00663769"/>
    <w:rsid w:val="0066394A"/>
    <w:rsid w:val="00670EDC"/>
    <w:rsid w:val="006A0FC2"/>
    <w:rsid w:val="006A2A6E"/>
    <w:rsid w:val="006A4DBD"/>
    <w:rsid w:val="006C2D80"/>
    <w:rsid w:val="006D66DB"/>
    <w:rsid w:val="006D79CD"/>
    <w:rsid w:val="006F3EB3"/>
    <w:rsid w:val="0070754E"/>
    <w:rsid w:val="007107F0"/>
    <w:rsid w:val="007119ED"/>
    <w:rsid w:val="00711DC3"/>
    <w:rsid w:val="00721B84"/>
    <w:rsid w:val="007324D2"/>
    <w:rsid w:val="00742165"/>
    <w:rsid w:val="00763702"/>
    <w:rsid w:val="00764948"/>
    <w:rsid w:val="00780586"/>
    <w:rsid w:val="00796246"/>
    <w:rsid w:val="007B420D"/>
    <w:rsid w:val="007C4814"/>
    <w:rsid w:val="007D14A3"/>
    <w:rsid w:val="007D46DD"/>
    <w:rsid w:val="007E228C"/>
    <w:rsid w:val="00805327"/>
    <w:rsid w:val="008136E8"/>
    <w:rsid w:val="00821F63"/>
    <w:rsid w:val="00824F82"/>
    <w:rsid w:val="00827475"/>
    <w:rsid w:val="00827D26"/>
    <w:rsid w:val="00837019"/>
    <w:rsid w:val="0085105A"/>
    <w:rsid w:val="0085318F"/>
    <w:rsid w:val="008533D0"/>
    <w:rsid w:val="00855BCD"/>
    <w:rsid w:val="00883CE5"/>
    <w:rsid w:val="00885617"/>
    <w:rsid w:val="008C32BA"/>
    <w:rsid w:val="008C4787"/>
    <w:rsid w:val="008C73DB"/>
    <w:rsid w:val="008C74ED"/>
    <w:rsid w:val="00903B8A"/>
    <w:rsid w:val="00906EAD"/>
    <w:rsid w:val="0092264D"/>
    <w:rsid w:val="009266E9"/>
    <w:rsid w:val="00931D10"/>
    <w:rsid w:val="0093747E"/>
    <w:rsid w:val="00942246"/>
    <w:rsid w:val="00953F65"/>
    <w:rsid w:val="00962192"/>
    <w:rsid w:val="00965D77"/>
    <w:rsid w:val="0098650A"/>
    <w:rsid w:val="0099053B"/>
    <w:rsid w:val="009933EC"/>
    <w:rsid w:val="009A3CA6"/>
    <w:rsid w:val="009C3675"/>
    <w:rsid w:val="009D3B9D"/>
    <w:rsid w:val="009E7EE3"/>
    <w:rsid w:val="00A11923"/>
    <w:rsid w:val="00A257E6"/>
    <w:rsid w:val="00A2755C"/>
    <w:rsid w:val="00A332F3"/>
    <w:rsid w:val="00A42930"/>
    <w:rsid w:val="00A54163"/>
    <w:rsid w:val="00A774D2"/>
    <w:rsid w:val="00A81883"/>
    <w:rsid w:val="00A91EBB"/>
    <w:rsid w:val="00AB19CA"/>
    <w:rsid w:val="00AB1EB0"/>
    <w:rsid w:val="00AD29CF"/>
    <w:rsid w:val="00AE382C"/>
    <w:rsid w:val="00B10E34"/>
    <w:rsid w:val="00B1601C"/>
    <w:rsid w:val="00B17D4D"/>
    <w:rsid w:val="00B20CA8"/>
    <w:rsid w:val="00B22AA2"/>
    <w:rsid w:val="00B262D3"/>
    <w:rsid w:val="00B32562"/>
    <w:rsid w:val="00B41847"/>
    <w:rsid w:val="00B447CA"/>
    <w:rsid w:val="00B47C07"/>
    <w:rsid w:val="00B71B39"/>
    <w:rsid w:val="00B71BCB"/>
    <w:rsid w:val="00B72358"/>
    <w:rsid w:val="00B731B3"/>
    <w:rsid w:val="00B852AA"/>
    <w:rsid w:val="00B9584A"/>
    <w:rsid w:val="00BB7932"/>
    <w:rsid w:val="00BC25F5"/>
    <w:rsid w:val="00BC57FC"/>
    <w:rsid w:val="00BD26CA"/>
    <w:rsid w:val="00BD735A"/>
    <w:rsid w:val="00C13B11"/>
    <w:rsid w:val="00C24998"/>
    <w:rsid w:val="00C43CD4"/>
    <w:rsid w:val="00C544DA"/>
    <w:rsid w:val="00C57F3C"/>
    <w:rsid w:val="00C66EA6"/>
    <w:rsid w:val="00C71ABA"/>
    <w:rsid w:val="00C73B3E"/>
    <w:rsid w:val="00C77710"/>
    <w:rsid w:val="00C84023"/>
    <w:rsid w:val="00C922A1"/>
    <w:rsid w:val="00CA2E6D"/>
    <w:rsid w:val="00CB01B0"/>
    <w:rsid w:val="00CB3D53"/>
    <w:rsid w:val="00CC38C7"/>
    <w:rsid w:val="00CC4AD3"/>
    <w:rsid w:val="00CD2C69"/>
    <w:rsid w:val="00CD2D7A"/>
    <w:rsid w:val="00CD5F25"/>
    <w:rsid w:val="00CE396D"/>
    <w:rsid w:val="00CE642D"/>
    <w:rsid w:val="00D056EF"/>
    <w:rsid w:val="00D17CD0"/>
    <w:rsid w:val="00D21CD0"/>
    <w:rsid w:val="00D25376"/>
    <w:rsid w:val="00D30C96"/>
    <w:rsid w:val="00D34B4E"/>
    <w:rsid w:val="00D6238B"/>
    <w:rsid w:val="00D92A1D"/>
    <w:rsid w:val="00DA2A42"/>
    <w:rsid w:val="00DB3ACC"/>
    <w:rsid w:val="00DC20DB"/>
    <w:rsid w:val="00DC496B"/>
    <w:rsid w:val="00DD4B1C"/>
    <w:rsid w:val="00DE08C9"/>
    <w:rsid w:val="00DE680D"/>
    <w:rsid w:val="00DF046C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42D3"/>
    <w:rsid w:val="00E972E3"/>
    <w:rsid w:val="00E97FCB"/>
    <w:rsid w:val="00EA280D"/>
    <w:rsid w:val="00EA2C65"/>
    <w:rsid w:val="00EB1957"/>
    <w:rsid w:val="00EC77E1"/>
    <w:rsid w:val="00ED49D8"/>
    <w:rsid w:val="00ED5DB2"/>
    <w:rsid w:val="00EE074B"/>
    <w:rsid w:val="00EE3F3E"/>
    <w:rsid w:val="00EF0403"/>
    <w:rsid w:val="00F12F9D"/>
    <w:rsid w:val="00F16437"/>
    <w:rsid w:val="00F241BB"/>
    <w:rsid w:val="00F267C6"/>
    <w:rsid w:val="00F313D5"/>
    <w:rsid w:val="00F37C43"/>
    <w:rsid w:val="00F429F9"/>
    <w:rsid w:val="00F50E4C"/>
    <w:rsid w:val="00F5351A"/>
    <w:rsid w:val="00F636C5"/>
    <w:rsid w:val="00F65374"/>
    <w:rsid w:val="00F66B11"/>
    <w:rsid w:val="00F749B7"/>
    <w:rsid w:val="00F762BB"/>
    <w:rsid w:val="00F8235C"/>
    <w:rsid w:val="00FC4E93"/>
    <w:rsid w:val="00FE1F5C"/>
    <w:rsid w:val="00FE6696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F3913"/>
  <w15:docId w15:val="{1D8B8DF6-805C-476B-9BE7-2048DF34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35A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7C43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D73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73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D7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BD735A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D735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BD735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93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BD735A"/>
    <w:rPr>
      <w:rFonts w:cs="Times New Roman"/>
      <w:color w:val="800080"/>
      <w:u w:val="single"/>
    </w:rPr>
  </w:style>
  <w:style w:type="paragraph" w:customStyle="1" w:styleId="NaslovTh2">
    <w:name w:val="NaslovTh2"/>
    <w:basedOn w:val="Normal"/>
    <w:uiPriority w:val="99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GPolettoRui">
    <w:name w:val="G Poletto Ružić"/>
    <w:basedOn w:val="DefaultParagraphFont"/>
    <w:uiPriority w:val="99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711DC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B47C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EnvelopeReturn">
    <w:name w:val="envelope return"/>
    <w:basedOn w:val="Normal"/>
    <w:uiPriority w:val="99"/>
    <w:rsid w:val="00B47C07"/>
    <w:pPr>
      <w:overflowPunct/>
      <w:autoSpaceDE/>
      <w:autoSpaceDN/>
      <w:adjustRightInd/>
      <w:textAlignment w:val="auto"/>
    </w:pPr>
    <w:rPr>
      <w:rFonts w:ascii="Arial" w:hAnsi="Arial" w:cs="Arial"/>
      <w:sz w:val="20"/>
      <w:lang w:eastAsia="en-US"/>
    </w:rPr>
  </w:style>
  <w:style w:type="paragraph" w:styleId="NormalWeb">
    <w:name w:val="Normal (Web)"/>
    <w:basedOn w:val="Normal"/>
    <w:uiPriority w:val="99"/>
    <w:rsid w:val="00133D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da.demar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Memorandum.doc.dot</Template>
  <TotalTime>10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Konferencija za novinare_izdavacka djelatnost HAZU</vt:lpstr>
    </vt:vector>
  </TitlesOfParts>
  <Company>HAZU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Konferencija za novinare_izdavacka djelatnost HAZU</dc:title>
  <dc:subject/>
  <dc:creator>G Poletto Ruzic</dc:creator>
  <cp:keywords/>
  <dc:description/>
  <cp:lastModifiedBy>Gordana Poletto Ružić</cp:lastModifiedBy>
  <cp:revision>4</cp:revision>
  <cp:lastPrinted>2019-03-19T09:07:00Z</cp:lastPrinted>
  <dcterms:created xsi:type="dcterms:W3CDTF">2019-03-22T13:12:00Z</dcterms:created>
  <dcterms:modified xsi:type="dcterms:W3CDTF">2019-03-22T13:22:00Z</dcterms:modified>
</cp:coreProperties>
</file>